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58" w:rsidRPr="00BE3DD9" w:rsidRDefault="00FE6B58" w:rsidP="00BE3DD9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E3DD9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BE3DD9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  <w:r w:rsidRPr="00BE3DD9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BE3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3DD9" w:rsidRPr="00BE3DD9" w:rsidRDefault="00FE6B58" w:rsidP="00BE3DD9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E3DD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</w:t>
      </w:r>
      <w:r w:rsidR="00D05521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Pr="00BE3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E6B58" w:rsidRPr="00BE3DD9" w:rsidRDefault="00D05521" w:rsidP="00BE3DD9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областной офтальмологической больницы</w:t>
      </w:r>
      <w:r w:rsidR="00FE6B58" w:rsidRPr="00BE3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E6B58" w:rsidRPr="00BE3DD9" w:rsidRDefault="00FE6B58" w:rsidP="00F60BE6">
      <w:pPr>
        <w:pStyle w:val="a9"/>
        <w:tabs>
          <w:tab w:val="left" w:pos="2977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E3DD9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D05521">
        <w:rPr>
          <w:rFonts w:ascii="Times New Roman" w:hAnsi="Times New Roman" w:cs="Times New Roman"/>
          <w:sz w:val="28"/>
          <w:szCs w:val="28"/>
          <w:lang w:val="kk-KZ" w:eastAsia="ru-RU"/>
        </w:rPr>
        <w:t>М.Ж.Кусайнов</w:t>
      </w:r>
      <w:r w:rsidRPr="00BE3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0505" w:rsidRPr="00BE3DD9" w:rsidRDefault="00FE6B58" w:rsidP="00BE3DD9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E3DD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«_</w:t>
      </w:r>
      <w:r w:rsidR="00D14716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BE3DD9">
        <w:rPr>
          <w:rFonts w:ascii="Times New Roman" w:hAnsi="Times New Roman" w:cs="Times New Roman"/>
          <w:sz w:val="28"/>
          <w:szCs w:val="28"/>
          <w:lang w:eastAsia="ru-RU"/>
        </w:rPr>
        <w:t>__» __</w:t>
      </w:r>
      <w:r w:rsidR="00D14716">
        <w:rPr>
          <w:rFonts w:ascii="Times New Roman" w:hAnsi="Times New Roman" w:cs="Times New Roman"/>
          <w:sz w:val="28"/>
          <w:szCs w:val="28"/>
          <w:lang w:eastAsia="ru-RU"/>
        </w:rPr>
        <w:t>октября_</w:t>
      </w:r>
      <w:r w:rsidRPr="00BE3DD9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Pr="00BE3DD9">
        <w:rPr>
          <w:rFonts w:ascii="Times New Roman" w:hAnsi="Times New Roman" w:cs="Times New Roman"/>
          <w:sz w:val="28"/>
          <w:szCs w:val="28"/>
          <w:lang w:val="kk-KZ" w:eastAsia="ru-RU"/>
        </w:rPr>
        <w:t>7</w:t>
      </w:r>
      <w:r w:rsidRPr="00BE3DD9">
        <w:rPr>
          <w:rFonts w:ascii="Times New Roman" w:hAnsi="Times New Roman" w:cs="Times New Roman"/>
          <w:sz w:val="28"/>
          <w:szCs w:val="28"/>
          <w:lang w:eastAsia="ru-RU"/>
        </w:rPr>
        <w:t>г</w:t>
      </w:r>
    </w:p>
    <w:p w:rsidR="00010505" w:rsidRPr="00BE3DD9" w:rsidRDefault="00010505" w:rsidP="00BE3DD9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505" w:rsidRDefault="00010505" w:rsidP="00935E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BEF" w:rsidRPr="00BE3DD9" w:rsidRDefault="00935E66" w:rsidP="00BE3DD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BE3DD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</w:t>
      </w:r>
      <w:r w:rsidR="00B44BEF" w:rsidRPr="00BE3DD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тратегический  план</w:t>
      </w:r>
    </w:p>
    <w:p w:rsidR="00237D07" w:rsidRPr="00BE3DD9" w:rsidRDefault="00010505" w:rsidP="00BE3DD9">
      <w:pPr>
        <w:pStyle w:val="a9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BE3DD9">
        <w:rPr>
          <w:rFonts w:ascii="Times New Roman" w:hAnsi="Times New Roman" w:cs="Times New Roman"/>
          <w:sz w:val="36"/>
          <w:szCs w:val="36"/>
          <w:lang w:eastAsia="ru-RU"/>
        </w:rPr>
        <w:t>К</w:t>
      </w:r>
      <w:r w:rsidR="00237D07" w:rsidRPr="00BE3DD9">
        <w:rPr>
          <w:rFonts w:ascii="Times New Roman" w:hAnsi="Times New Roman" w:cs="Times New Roman"/>
          <w:sz w:val="36"/>
          <w:szCs w:val="36"/>
          <w:lang w:eastAsia="ru-RU"/>
        </w:rPr>
        <w:t>оммунальное  государственное  предприятие</w:t>
      </w:r>
    </w:p>
    <w:p w:rsidR="00237D07" w:rsidRPr="00BE3DD9" w:rsidRDefault="00010505" w:rsidP="00BE3DD9">
      <w:pPr>
        <w:pStyle w:val="a9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BE3DD9">
        <w:rPr>
          <w:rFonts w:ascii="Times New Roman" w:hAnsi="Times New Roman" w:cs="Times New Roman"/>
          <w:sz w:val="36"/>
          <w:szCs w:val="36"/>
          <w:lang w:eastAsia="ru-RU"/>
        </w:rPr>
        <w:t xml:space="preserve">на   </w:t>
      </w:r>
      <w:r w:rsidR="00237D07" w:rsidRPr="00BE3DD9">
        <w:rPr>
          <w:rFonts w:ascii="Times New Roman" w:hAnsi="Times New Roman" w:cs="Times New Roman"/>
          <w:sz w:val="36"/>
          <w:szCs w:val="36"/>
          <w:lang w:eastAsia="ru-RU"/>
        </w:rPr>
        <w:t>праве  хозяйственного   ведения</w:t>
      </w:r>
    </w:p>
    <w:p w:rsidR="00010505" w:rsidRPr="00BE3DD9" w:rsidRDefault="00935E66" w:rsidP="00BE3DD9">
      <w:pPr>
        <w:pStyle w:val="a9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BE3DD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«</w:t>
      </w:r>
      <w:proofErr w:type="spellStart"/>
      <w:r w:rsidR="00010505" w:rsidRPr="00BE3DD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Атырауская</w:t>
      </w:r>
      <w:proofErr w:type="spellEnd"/>
      <w:r w:rsidR="00010505" w:rsidRPr="00BE3DD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BA7B6C" w:rsidRPr="00BE3DD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010505" w:rsidRPr="00BE3DD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областная   офтальмологическая больница»</w:t>
      </w:r>
    </w:p>
    <w:p w:rsidR="00010505" w:rsidRPr="00BE3DD9" w:rsidRDefault="00010505" w:rsidP="00BE3DD9">
      <w:pPr>
        <w:pStyle w:val="a9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BE3DD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на 2017 – 2021</w:t>
      </w:r>
      <w:r w:rsidR="00935E66" w:rsidRPr="00BE3DD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годы</w:t>
      </w:r>
    </w:p>
    <w:p w:rsidR="00935E66" w:rsidRPr="00BE3DD9" w:rsidRDefault="00935E66" w:rsidP="00BE3DD9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10505" w:rsidRPr="00B44BEF" w:rsidRDefault="00010505" w:rsidP="00B44BE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10505" w:rsidRDefault="00010505" w:rsidP="00935E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505" w:rsidRDefault="00010505" w:rsidP="00935E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505" w:rsidRDefault="00010505" w:rsidP="00935E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505" w:rsidRDefault="00010505" w:rsidP="00935E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505" w:rsidRDefault="00010505" w:rsidP="00935E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505" w:rsidRDefault="00010505" w:rsidP="00935E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505" w:rsidRDefault="00010505" w:rsidP="00B44B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505" w:rsidRDefault="00010505" w:rsidP="00935E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505" w:rsidRDefault="00010505" w:rsidP="00935E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E66" w:rsidRPr="00BE3DD9" w:rsidRDefault="00B44BEF" w:rsidP="00BE3DD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3D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 Атырау  – 201</w:t>
      </w:r>
      <w:r w:rsidR="00BE3D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7г.</w:t>
      </w:r>
    </w:p>
    <w:p w:rsidR="000A7517" w:rsidRPr="000944CE" w:rsidRDefault="000A7517" w:rsidP="00935E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1. Введение</w:t>
      </w:r>
    </w:p>
    <w:p w:rsidR="00B44BEF" w:rsidRPr="000944CE" w:rsidRDefault="00B44BEF" w:rsidP="00935E6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 </w:t>
      </w:r>
    </w:p>
    <w:p w:rsidR="00935E66" w:rsidRPr="000944CE" w:rsidRDefault="00B44BEF" w:rsidP="00935E6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35E66" w:rsidRPr="00094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идение</w:t>
      </w:r>
    </w:p>
    <w:p w:rsidR="00935E66" w:rsidRPr="000944CE" w:rsidRDefault="00B44BEF" w:rsidP="00935E6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C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A7517" w:rsidRPr="000944C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 и этические  принципы</w:t>
      </w:r>
    </w:p>
    <w:p w:rsidR="000A7517" w:rsidRPr="000944CE" w:rsidRDefault="00277068" w:rsidP="000A751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0A7517" w:rsidRPr="00094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2.Анализ текущей  ситуации </w:t>
      </w:r>
    </w:p>
    <w:p w:rsidR="000A7517" w:rsidRPr="000944CE" w:rsidRDefault="000A7517" w:rsidP="00935E6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  внешней  среды</w:t>
      </w:r>
    </w:p>
    <w:p w:rsidR="00935E66" w:rsidRPr="000944CE" w:rsidRDefault="000A7517" w:rsidP="00935E6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 непосредственного  окружения</w:t>
      </w:r>
    </w:p>
    <w:p w:rsidR="000A7517" w:rsidRPr="000944CE" w:rsidRDefault="000A7517" w:rsidP="00935E6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 внутренней  среды</w:t>
      </w:r>
    </w:p>
    <w:p w:rsidR="000A7517" w:rsidRPr="000944CE" w:rsidRDefault="000A7517" w:rsidP="00935E6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SWOT </w:t>
      </w:r>
      <w:r w:rsidRPr="000944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</w:t>
      </w:r>
    </w:p>
    <w:p w:rsidR="000A7517" w:rsidRPr="000944CE" w:rsidRDefault="000A7517" w:rsidP="00935E6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управления  рисками</w:t>
      </w:r>
    </w:p>
    <w:p w:rsidR="00BC462E" w:rsidRPr="000944CE" w:rsidRDefault="00BC462E" w:rsidP="00BC462E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94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3.Стратегические  направления. Цели  и  целевые  индикаторы </w:t>
      </w:r>
    </w:p>
    <w:p w:rsidR="00BC462E" w:rsidRPr="000944CE" w:rsidRDefault="00BC462E" w:rsidP="00277068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Стратегическое  направление 1(финансы)</w:t>
      </w:r>
    </w:p>
    <w:p w:rsidR="00BC462E" w:rsidRPr="000944CE" w:rsidRDefault="00277068" w:rsidP="00277068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462E" w:rsidRPr="00094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Стратегическое  направление</w:t>
      </w:r>
      <w:r w:rsidR="00534EB4" w:rsidRPr="00094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2(клиент</w:t>
      </w:r>
      <w:r w:rsidR="00BC462E" w:rsidRPr="00094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ы)</w:t>
      </w:r>
    </w:p>
    <w:p w:rsidR="00534EB4" w:rsidRPr="000944CE" w:rsidRDefault="00277068" w:rsidP="00277068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4EB4" w:rsidRPr="00094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Стратегическое  направление 3(обучение  и  развитие  персонала)</w:t>
      </w:r>
    </w:p>
    <w:p w:rsidR="00534EB4" w:rsidRPr="000944CE" w:rsidRDefault="00277068" w:rsidP="00277068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4EB4" w:rsidRPr="00094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Стратегическое  направление 4(внутренние  процессы)</w:t>
      </w:r>
    </w:p>
    <w:p w:rsidR="00935E66" w:rsidRPr="000944CE" w:rsidRDefault="00534EB4" w:rsidP="00935E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Необходимые  ресурсы</w:t>
      </w:r>
    </w:p>
    <w:p w:rsidR="00534EB4" w:rsidRPr="000944CE" w:rsidRDefault="00534EB4" w:rsidP="00935E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EB4" w:rsidRPr="000944CE" w:rsidRDefault="00534EB4" w:rsidP="00935E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EB4" w:rsidRPr="000944CE" w:rsidRDefault="00534EB4" w:rsidP="00935E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EB4" w:rsidRPr="000944CE" w:rsidRDefault="00534EB4" w:rsidP="00935E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EB4" w:rsidRPr="000944CE" w:rsidRDefault="00534EB4" w:rsidP="00277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EB4" w:rsidRPr="000944CE" w:rsidRDefault="00534EB4" w:rsidP="00277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EB4" w:rsidRPr="000944CE" w:rsidRDefault="00534EB4" w:rsidP="00935E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EB4" w:rsidRPr="000944CE" w:rsidRDefault="00534EB4" w:rsidP="00935E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DD9" w:rsidRPr="00BE3DD9" w:rsidRDefault="00BE3DD9" w:rsidP="00BE3DD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3DD9">
        <w:rPr>
          <w:rFonts w:ascii="Times New Roman" w:hAnsi="Times New Roman" w:cs="Times New Roman"/>
          <w:b/>
          <w:sz w:val="28"/>
          <w:szCs w:val="28"/>
          <w:lang w:eastAsia="ru-RU"/>
        </w:rPr>
        <w:t>Стратегический  план</w:t>
      </w:r>
    </w:p>
    <w:p w:rsidR="00BE3DD9" w:rsidRPr="00DB0042" w:rsidRDefault="00BE3DD9" w:rsidP="00277068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0042">
        <w:rPr>
          <w:rFonts w:ascii="Times New Roman" w:hAnsi="Times New Roman" w:cs="Times New Roman"/>
          <w:b/>
          <w:sz w:val="24"/>
          <w:szCs w:val="24"/>
          <w:lang w:eastAsia="ru-RU"/>
        </w:rPr>
        <w:t>КГП  на ПХВ  «</w:t>
      </w:r>
      <w:proofErr w:type="spellStart"/>
      <w:r w:rsidRPr="00DB0042">
        <w:rPr>
          <w:rFonts w:ascii="Times New Roman" w:hAnsi="Times New Roman" w:cs="Times New Roman"/>
          <w:b/>
          <w:sz w:val="24"/>
          <w:szCs w:val="24"/>
          <w:lang w:eastAsia="ru-RU"/>
        </w:rPr>
        <w:t>Атырауская</w:t>
      </w:r>
      <w:proofErr w:type="spellEnd"/>
      <w:r w:rsidRPr="00DB00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областная</w:t>
      </w:r>
      <w:r w:rsidR="00277068" w:rsidRPr="00DB00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офтальмологическая больница»</w:t>
      </w:r>
    </w:p>
    <w:p w:rsidR="00534EB4" w:rsidRPr="00DB0042" w:rsidRDefault="00BE3DD9" w:rsidP="00277068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0042">
        <w:rPr>
          <w:rFonts w:ascii="Times New Roman" w:hAnsi="Times New Roman" w:cs="Times New Roman"/>
          <w:b/>
          <w:sz w:val="24"/>
          <w:szCs w:val="24"/>
          <w:lang w:eastAsia="ru-RU"/>
        </w:rPr>
        <w:t>на 2017 – 2021 годы</w:t>
      </w:r>
    </w:p>
    <w:p w:rsidR="00277068" w:rsidRPr="00DB0042" w:rsidRDefault="00277068" w:rsidP="00277068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7068" w:rsidRPr="00DB0042" w:rsidRDefault="00277068" w:rsidP="00277068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7068" w:rsidRPr="00277068" w:rsidRDefault="00277068" w:rsidP="00277068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E66" w:rsidRDefault="005D27F2" w:rsidP="00277068">
      <w:pPr>
        <w:pStyle w:val="a9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7068">
        <w:rPr>
          <w:rFonts w:ascii="Times New Roman" w:hAnsi="Times New Roman" w:cs="Times New Roman"/>
          <w:b/>
          <w:sz w:val="28"/>
          <w:szCs w:val="28"/>
          <w:lang w:eastAsia="ru-RU"/>
        </w:rPr>
        <w:t>Вве</w:t>
      </w:r>
      <w:r w:rsidR="00935E66" w:rsidRPr="00277068">
        <w:rPr>
          <w:rFonts w:ascii="Times New Roman" w:hAnsi="Times New Roman" w:cs="Times New Roman"/>
          <w:b/>
          <w:sz w:val="28"/>
          <w:szCs w:val="28"/>
          <w:lang w:eastAsia="ru-RU"/>
        </w:rPr>
        <w:t>дение</w:t>
      </w:r>
    </w:p>
    <w:p w:rsidR="00277068" w:rsidRPr="00277068" w:rsidRDefault="00277068" w:rsidP="00277068">
      <w:pPr>
        <w:pStyle w:val="a9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5E66" w:rsidRPr="00277068" w:rsidRDefault="00277068" w:rsidP="00277068">
      <w:pPr>
        <w:pStyle w:val="a9"/>
        <w:rPr>
          <w:rFonts w:ascii="Times New Roman" w:hAnsi="Times New Roman" w:cs="Times New Roman"/>
          <w:b/>
          <w:lang w:eastAsia="ru-RU"/>
        </w:rPr>
      </w:pPr>
      <w:r w:rsidRPr="00277068">
        <w:rPr>
          <w:rFonts w:ascii="Times New Roman" w:hAnsi="Times New Roman" w:cs="Times New Roman"/>
          <w:b/>
          <w:lang w:eastAsia="ru-RU"/>
        </w:rPr>
        <w:t xml:space="preserve">1.1. </w:t>
      </w:r>
      <w:r w:rsidR="00935E66" w:rsidRPr="00277068">
        <w:rPr>
          <w:rFonts w:ascii="Times New Roman" w:hAnsi="Times New Roman" w:cs="Times New Roman"/>
          <w:b/>
          <w:lang w:eastAsia="ru-RU"/>
        </w:rPr>
        <w:t>Миссия</w:t>
      </w:r>
    </w:p>
    <w:p w:rsidR="008651BB" w:rsidRPr="00453C56" w:rsidRDefault="008651BB" w:rsidP="00277068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 w:rsidRPr="00453C56">
        <w:rPr>
          <w:rFonts w:ascii="Times New Roman" w:hAnsi="Times New Roman" w:cs="Times New Roman"/>
          <w:sz w:val="24"/>
          <w:szCs w:val="24"/>
          <w:lang w:val="kk-KZ"/>
        </w:rPr>
        <w:t xml:space="preserve">        Оказать доступную спецализированную медицинскую услугу населению с  помощью новейшего оборудования и иннвационной технологии, основанный на высоком интелектуальном  капитале</w:t>
      </w:r>
      <w:r w:rsidR="0039021B" w:rsidRPr="00453C56">
        <w:rPr>
          <w:rFonts w:ascii="Times New Roman" w:hAnsi="Times New Roman" w:cs="Times New Roman"/>
          <w:sz w:val="24"/>
          <w:szCs w:val="24"/>
          <w:lang w:val="kk-KZ"/>
        </w:rPr>
        <w:t xml:space="preserve"> Улучшение  здоровья  граждан Казахстана  путем  эффективного  формирования  и  реализации  медицинских  услуг в области   офтальмологии.</w:t>
      </w:r>
    </w:p>
    <w:p w:rsidR="00935E66" w:rsidRPr="00453C56" w:rsidRDefault="00935E66" w:rsidP="00935E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35E66" w:rsidRPr="00277068" w:rsidRDefault="00277068" w:rsidP="00277068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935E66" w:rsidRPr="002770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Видение </w:t>
      </w:r>
    </w:p>
    <w:p w:rsidR="00A10484" w:rsidRPr="00453C56" w:rsidRDefault="00A10484" w:rsidP="00277068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 w:rsidRPr="00453C56">
        <w:rPr>
          <w:rFonts w:ascii="Times New Roman" w:hAnsi="Times New Roman" w:cs="Times New Roman"/>
          <w:sz w:val="24"/>
          <w:szCs w:val="24"/>
          <w:lang w:val="kk-KZ"/>
        </w:rPr>
        <w:t xml:space="preserve">Используя эффективную медицинкую технологию и новейшие оборудования оказать специализированную консультативно-диагностическую, профилактическую и лечебную помощь пациентам с заболеваниями глаз. </w:t>
      </w:r>
      <w:r w:rsidR="0039021B" w:rsidRPr="00453C56">
        <w:rPr>
          <w:rFonts w:ascii="Times New Roman" w:hAnsi="Times New Roman" w:cs="Times New Roman"/>
          <w:sz w:val="24"/>
          <w:szCs w:val="24"/>
          <w:lang w:val="kk-KZ"/>
        </w:rPr>
        <w:t>Доступную медицинскую  услугу, отвечающую  потребностям  пациентов. Повышение  уровня  и качества  медицинских  услуг   на  ос</w:t>
      </w:r>
      <w:r w:rsidR="00CF75B1" w:rsidRPr="00453C56">
        <w:rPr>
          <w:rFonts w:ascii="Times New Roman" w:hAnsi="Times New Roman" w:cs="Times New Roman"/>
          <w:sz w:val="24"/>
          <w:szCs w:val="24"/>
          <w:lang w:val="kk-KZ"/>
        </w:rPr>
        <w:t xml:space="preserve">нове  развития  и </w:t>
      </w:r>
      <w:r w:rsidR="0039021B" w:rsidRPr="00453C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53C56" w:rsidRPr="00453C56">
        <w:rPr>
          <w:rFonts w:ascii="Times New Roman" w:hAnsi="Times New Roman" w:cs="Times New Roman"/>
          <w:sz w:val="24"/>
          <w:szCs w:val="24"/>
          <w:lang w:val="kk-KZ"/>
        </w:rPr>
        <w:t xml:space="preserve"> оптимизации  системы   офтальмологии.</w:t>
      </w:r>
    </w:p>
    <w:p w:rsidR="00277068" w:rsidRDefault="00277068" w:rsidP="00277068">
      <w:pPr>
        <w:pStyle w:val="a9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935E66" w:rsidRPr="00277068" w:rsidRDefault="00277068" w:rsidP="00277068">
      <w:pPr>
        <w:pStyle w:val="a9"/>
        <w:rPr>
          <w:rFonts w:ascii="Times New Roman" w:hAnsi="Times New Roman" w:cs="Times New Roman"/>
          <w:b/>
          <w:szCs w:val="28"/>
        </w:rPr>
      </w:pPr>
      <w:r w:rsidRPr="00277068">
        <w:rPr>
          <w:rFonts w:ascii="Times New Roman" w:hAnsi="Times New Roman" w:cs="Times New Roman"/>
          <w:b/>
        </w:rPr>
        <w:t xml:space="preserve">1.3. </w:t>
      </w:r>
      <w:r w:rsidR="00A10484" w:rsidRPr="00277068">
        <w:rPr>
          <w:rFonts w:ascii="Times New Roman" w:hAnsi="Times New Roman" w:cs="Times New Roman"/>
          <w:b/>
          <w:szCs w:val="28"/>
        </w:rPr>
        <w:t>Ценности  и этические  принципы</w:t>
      </w:r>
    </w:p>
    <w:p w:rsidR="005D27F2" w:rsidRPr="00277068" w:rsidRDefault="005D27F2" w:rsidP="00277068">
      <w:pPr>
        <w:pStyle w:val="a9"/>
        <w:rPr>
          <w:rFonts w:ascii="Times New Roman" w:hAnsi="Times New Roman" w:cs="Times New Roman"/>
          <w:szCs w:val="28"/>
        </w:rPr>
      </w:pPr>
    </w:p>
    <w:p w:rsidR="00A10484" w:rsidRPr="00453C56" w:rsidRDefault="00774843" w:rsidP="00277068">
      <w:pPr>
        <w:pStyle w:val="a9"/>
        <w:rPr>
          <w:rFonts w:ascii="Times New Roman" w:hAnsi="Times New Roman" w:cs="Times New Roman"/>
          <w:sz w:val="24"/>
          <w:szCs w:val="24"/>
        </w:rPr>
      </w:pPr>
      <w:r w:rsidRPr="00453C56">
        <w:rPr>
          <w:rFonts w:ascii="Times New Roman" w:hAnsi="Times New Roman" w:cs="Times New Roman"/>
          <w:sz w:val="24"/>
          <w:szCs w:val="24"/>
        </w:rPr>
        <w:t>1.</w:t>
      </w:r>
      <w:r w:rsidR="00A10484" w:rsidRPr="00453C56">
        <w:rPr>
          <w:rFonts w:ascii="Times New Roman" w:hAnsi="Times New Roman" w:cs="Times New Roman"/>
          <w:sz w:val="24"/>
          <w:szCs w:val="24"/>
        </w:rPr>
        <w:t>Важный ценный капитал:</w:t>
      </w:r>
      <w:r w:rsidRPr="00453C56">
        <w:rPr>
          <w:rFonts w:ascii="Times New Roman" w:hAnsi="Times New Roman" w:cs="Times New Roman"/>
          <w:sz w:val="24"/>
          <w:szCs w:val="24"/>
        </w:rPr>
        <w:t xml:space="preserve"> </w:t>
      </w:r>
      <w:r w:rsidR="00A10484" w:rsidRPr="00453C56">
        <w:rPr>
          <w:rFonts w:ascii="Times New Roman" w:hAnsi="Times New Roman" w:cs="Times New Roman"/>
          <w:sz w:val="24"/>
          <w:szCs w:val="24"/>
        </w:rPr>
        <w:t>Наши сотрудники</w:t>
      </w:r>
    </w:p>
    <w:p w:rsidR="005D27F2" w:rsidRPr="00453C56" w:rsidRDefault="00774843" w:rsidP="00277068">
      <w:pPr>
        <w:pStyle w:val="a9"/>
        <w:rPr>
          <w:rFonts w:ascii="Times New Roman" w:hAnsi="Times New Roman" w:cs="Times New Roman"/>
          <w:sz w:val="24"/>
          <w:szCs w:val="24"/>
        </w:rPr>
      </w:pPr>
      <w:r w:rsidRPr="00453C56">
        <w:rPr>
          <w:rFonts w:ascii="Times New Roman" w:hAnsi="Times New Roman" w:cs="Times New Roman"/>
          <w:sz w:val="24"/>
          <w:szCs w:val="24"/>
        </w:rPr>
        <w:t>2.</w:t>
      </w:r>
      <w:r w:rsidR="00A10484" w:rsidRPr="00453C56">
        <w:rPr>
          <w:rFonts w:ascii="Times New Roman" w:hAnsi="Times New Roman" w:cs="Times New Roman"/>
          <w:sz w:val="24"/>
          <w:szCs w:val="24"/>
        </w:rPr>
        <w:t xml:space="preserve">Ориентированность на  пациента. Предоставление медицинских услуг на основе высокого профессионализма  и уважения </w:t>
      </w:r>
      <w:proofErr w:type="spellStart"/>
      <w:r w:rsidR="00A10484" w:rsidRPr="00453C56">
        <w:rPr>
          <w:rFonts w:ascii="Times New Roman" w:hAnsi="Times New Roman" w:cs="Times New Roman"/>
          <w:sz w:val="24"/>
          <w:szCs w:val="24"/>
        </w:rPr>
        <w:t>достинства</w:t>
      </w:r>
      <w:proofErr w:type="spellEnd"/>
      <w:r w:rsidR="00A10484" w:rsidRPr="00453C56">
        <w:rPr>
          <w:rFonts w:ascii="Times New Roman" w:hAnsi="Times New Roman" w:cs="Times New Roman"/>
          <w:sz w:val="24"/>
          <w:szCs w:val="24"/>
        </w:rPr>
        <w:t xml:space="preserve"> каждого пациента с обеспечением качества безопасности и удобства для пациентов и посетителей</w:t>
      </w:r>
      <w:r w:rsidR="00277068" w:rsidRPr="00453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453C56">
        <w:rPr>
          <w:rFonts w:ascii="Times New Roman" w:hAnsi="Times New Roman" w:cs="Times New Roman"/>
          <w:sz w:val="24"/>
          <w:szCs w:val="24"/>
        </w:rPr>
        <w:t xml:space="preserve">         3.</w:t>
      </w:r>
      <w:r w:rsidR="00A10484" w:rsidRPr="00453C56">
        <w:rPr>
          <w:rFonts w:ascii="Times New Roman" w:hAnsi="Times New Roman" w:cs="Times New Roman"/>
          <w:sz w:val="24"/>
          <w:szCs w:val="24"/>
        </w:rPr>
        <w:t>Собюлдение морально-этической нормы</w:t>
      </w:r>
      <w:r w:rsidR="00277068" w:rsidRPr="00453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453C56">
        <w:rPr>
          <w:rFonts w:ascii="Times New Roman" w:hAnsi="Times New Roman" w:cs="Times New Roman"/>
          <w:sz w:val="24"/>
          <w:szCs w:val="24"/>
        </w:rPr>
        <w:t xml:space="preserve">     4.</w:t>
      </w:r>
      <w:r w:rsidR="00A10484" w:rsidRPr="00453C56">
        <w:rPr>
          <w:rFonts w:ascii="Times New Roman" w:hAnsi="Times New Roman" w:cs="Times New Roman"/>
          <w:sz w:val="24"/>
          <w:szCs w:val="24"/>
        </w:rPr>
        <w:t>Соответствие по всем аспектам  обеспечения медицинского обслуживания</w:t>
      </w:r>
      <w:r w:rsidRPr="00453C56">
        <w:rPr>
          <w:rFonts w:ascii="Times New Roman" w:hAnsi="Times New Roman" w:cs="Times New Roman"/>
          <w:sz w:val="24"/>
          <w:szCs w:val="24"/>
        </w:rPr>
        <w:t xml:space="preserve"> </w:t>
      </w:r>
      <w:r w:rsidR="00A10484" w:rsidRPr="00453C56">
        <w:rPr>
          <w:rFonts w:ascii="Times New Roman" w:hAnsi="Times New Roman" w:cs="Times New Roman"/>
          <w:sz w:val="24"/>
          <w:szCs w:val="24"/>
        </w:rPr>
        <w:t xml:space="preserve"> </w:t>
      </w:r>
      <w:r w:rsidRPr="00453C56">
        <w:rPr>
          <w:rFonts w:ascii="Times New Roman" w:hAnsi="Times New Roman" w:cs="Times New Roman"/>
          <w:sz w:val="24"/>
          <w:szCs w:val="24"/>
        </w:rPr>
        <w:t xml:space="preserve">       </w:t>
      </w:r>
      <w:r w:rsidR="00A10484" w:rsidRPr="00453C56">
        <w:rPr>
          <w:rFonts w:ascii="Times New Roman" w:hAnsi="Times New Roman" w:cs="Times New Roman"/>
          <w:sz w:val="24"/>
          <w:szCs w:val="24"/>
        </w:rPr>
        <w:t>лучшим междуна</w:t>
      </w:r>
      <w:bookmarkStart w:id="0" w:name="_GoBack"/>
      <w:bookmarkEnd w:id="0"/>
      <w:r w:rsidR="00A10484" w:rsidRPr="00453C56">
        <w:rPr>
          <w:rFonts w:ascii="Times New Roman" w:hAnsi="Times New Roman" w:cs="Times New Roman"/>
          <w:sz w:val="24"/>
          <w:szCs w:val="24"/>
        </w:rPr>
        <w:t>родным стандартам качества медицинских услуг</w:t>
      </w:r>
    </w:p>
    <w:p w:rsidR="00966018" w:rsidRDefault="00966018" w:rsidP="0027706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6018" w:rsidRDefault="00966018" w:rsidP="0027706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5E66" w:rsidRPr="00277068" w:rsidRDefault="00935E66" w:rsidP="0027706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706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2. </w:t>
      </w:r>
      <w:proofErr w:type="gramStart"/>
      <w:r w:rsidRPr="00277068">
        <w:rPr>
          <w:rFonts w:ascii="Times New Roman" w:hAnsi="Times New Roman" w:cs="Times New Roman"/>
          <w:b/>
          <w:sz w:val="28"/>
          <w:szCs w:val="28"/>
          <w:lang w:eastAsia="ru-RU"/>
        </w:rPr>
        <w:t>Анализ текущ</w:t>
      </w:r>
      <w:r w:rsidR="00BC334D" w:rsidRPr="00277068">
        <w:rPr>
          <w:rFonts w:ascii="Times New Roman" w:hAnsi="Times New Roman" w:cs="Times New Roman"/>
          <w:b/>
          <w:sz w:val="28"/>
          <w:szCs w:val="28"/>
          <w:lang w:eastAsia="ru-RU"/>
        </w:rPr>
        <w:t>ей ситуации (</w:t>
      </w:r>
      <w:r w:rsidR="00B91B3E">
        <w:rPr>
          <w:rFonts w:ascii="Times New Roman" w:hAnsi="Times New Roman" w:cs="Times New Roman"/>
          <w:b/>
          <w:sz w:val="28"/>
          <w:szCs w:val="28"/>
          <w:lang w:eastAsia="ru-RU"/>
        </w:rPr>
        <w:t>внешние  и  внутренние  факторы</w:t>
      </w:r>
      <w:r w:rsidRPr="002770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935E66" w:rsidRPr="00277068" w:rsidRDefault="00935E66" w:rsidP="0027706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34D" w:rsidRPr="00B91B3E" w:rsidRDefault="00BC334D" w:rsidP="00277068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1B3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935E66" w:rsidRPr="00B91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1.</w:t>
      </w:r>
      <w:r w:rsidRPr="00B91B3E">
        <w:rPr>
          <w:rFonts w:ascii="Times New Roman" w:hAnsi="Times New Roman" w:cs="Times New Roman"/>
          <w:b/>
          <w:sz w:val="24"/>
          <w:szCs w:val="24"/>
          <w:lang w:eastAsia="ru-RU"/>
        </w:rPr>
        <w:t>Анализ факторов  внешней  среды</w:t>
      </w:r>
    </w:p>
    <w:p w:rsidR="00EC56E7" w:rsidRPr="008368FB" w:rsidRDefault="006B4B51" w:rsidP="008368FB">
      <w:pPr>
        <w:pStyle w:val="a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proofErr w:type="gramStart"/>
      <w:r w:rsidR="00EC56E7" w:rsidRPr="008368FB">
        <w:rPr>
          <w:rFonts w:ascii="Times New Roman" w:hAnsi="Times New Roman" w:cs="Times New Roman"/>
          <w:lang w:eastAsia="ru-RU"/>
        </w:rPr>
        <w:t xml:space="preserve">Анализ показателей заболеваемости, распространенности и инвалидности вследствие социально значимой </w:t>
      </w:r>
      <w:proofErr w:type="spellStart"/>
      <w:r w:rsidR="00EC56E7" w:rsidRPr="008368FB">
        <w:rPr>
          <w:rFonts w:ascii="Times New Roman" w:hAnsi="Times New Roman" w:cs="Times New Roman"/>
          <w:lang w:eastAsia="ru-RU"/>
        </w:rPr>
        <w:t>офтальмопатологии</w:t>
      </w:r>
      <w:proofErr w:type="spellEnd"/>
      <w:r w:rsidR="00EC56E7" w:rsidRPr="008368FB">
        <w:rPr>
          <w:rFonts w:ascii="Times New Roman" w:hAnsi="Times New Roman" w:cs="Times New Roman"/>
          <w:lang w:eastAsia="ru-RU"/>
        </w:rPr>
        <w:t xml:space="preserve"> свидетельствует о </w:t>
      </w:r>
      <w:r>
        <w:rPr>
          <w:rFonts w:ascii="Times New Roman" w:hAnsi="Times New Roman" w:cs="Times New Roman"/>
          <w:lang w:eastAsia="ru-RU"/>
        </w:rPr>
        <w:t>неуклонной тенденции к их росту.</w:t>
      </w:r>
      <w:r w:rsidR="00EC56E7" w:rsidRPr="008368FB">
        <w:rPr>
          <w:rFonts w:ascii="Times New Roman" w:hAnsi="Times New Roman" w:cs="Times New Roman"/>
          <w:lang w:eastAsia="ru-RU"/>
        </w:rPr>
        <w:t xml:space="preserve">. Основными важнейшими задачами КГП на  ПХВ </w:t>
      </w:r>
      <w:r w:rsidR="003E0EEC" w:rsidRPr="008368FB">
        <w:rPr>
          <w:rFonts w:ascii="Times New Roman" w:hAnsi="Times New Roman" w:cs="Times New Roman"/>
          <w:lang w:eastAsia="ru-RU"/>
        </w:rPr>
        <w:t>«</w:t>
      </w:r>
      <w:proofErr w:type="spellStart"/>
      <w:r w:rsidR="00EC56E7" w:rsidRPr="008368FB">
        <w:rPr>
          <w:rFonts w:ascii="Times New Roman" w:hAnsi="Times New Roman" w:cs="Times New Roman"/>
          <w:lang w:eastAsia="ru-RU"/>
        </w:rPr>
        <w:t>Атырауской</w:t>
      </w:r>
      <w:proofErr w:type="spellEnd"/>
      <w:r w:rsidR="00EC56E7" w:rsidRPr="008368FB">
        <w:rPr>
          <w:rFonts w:ascii="Times New Roman" w:hAnsi="Times New Roman" w:cs="Times New Roman"/>
          <w:lang w:eastAsia="ru-RU"/>
        </w:rPr>
        <w:t xml:space="preserve"> офтальмологической  больницы</w:t>
      </w:r>
      <w:r w:rsidR="003E0EEC" w:rsidRPr="008368FB">
        <w:rPr>
          <w:rFonts w:ascii="Times New Roman" w:hAnsi="Times New Roman" w:cs="Times New Roman"/>
          <w:lang w:eastAsia="ru-RU"/>
        </w:rPr>
        <w:t>»</w:t>
      </w:r>
      <w:r w:rsidR="00EC56E7" w:rsidRPr="008368FB">
        <w:rPr>
          <w:rFonts w:ascii="Times New Roman" w:hAnsi="Times New Roman" w:cs="Times New Roman"/>
          <w:lang w:eastAsia="ru-RU"/>
        </w:rPr>
        <w:t xml:space="preserve">  является изучение медико-социальных аспектов,  внедрение современных методов диагностики, лечения и медицинская реабилитация больных с </w:t>
      </w:r>
      <w:proofErr w:type="spellStart"/>
      <w:r w:rsidR="00EC56E7" w:rsidRPr="008368FB">
        <w:rPr>
          <w:rFonts w:ascii="Times New Roman" w:hAnsi="Times New Roman" w:cs="Times New Roman"/>
          <w:lang w:eastAsia="ru-RU"/>
        </w:rPr>
        <w:t>офтальмопатологией</w:t>
      </w:r>
      <w:proofErr w:type="spellEnd"/>
      <w:r w:rsidR="00EC56E7" w:rsidRPr="008368FB">
        <w:rPr>
          <w:rFonts w:ascii="Times New Roman" w:hAnsi="Times New Roman" w:cs="Times New Roman"/>
          <w:lang w:eastAsia="ru-RU"/>
        </w:rPr>
        <w:t>, снижение числа инвалидов по зрению, а также подготовка высококвалифицированных кадров.</w:t>
      </w:r>
      <w:proofErr w:type="gramEnd"/>
    </w:p>
    <w:p w:rsidR="00B11195" w:rsidRPr="00B11195" w:rsidRDefault="00EC56E7" w:rsidP="00B1119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8368FB">
        <w:rPr>
          <w:rFonts w:ascii="Times New Roman" w:hAnsi="Times New Roman" w:cs="Times New Roman"/>
          <w:lang w:eastAsia="ru-RU"/>
        </w:rPr>
        <w:t xml:space="preserve">Офтальмологическая помощь населению </w:t>
      </w:r>
      <w:r w:rsidR="00DB0042">
        <w:rPr>
          <w:rFonts w:ascii="Times New Roman" w:hAnsi="Times New Roman" w:cs="Times New Roman"/>
          <w:lang w:eastAsia="ru-RU"/>
        </w:rPr>
        <w:t xml:space="preserve">в </w:t>
      </w:r>
      <w:r w:rsidR="001A4BC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1A4BC1">
        <w:rPr>
          <w:rFonts w:ascii="Times New Roman" w:hAnsi="Times New Roman" w:cs="Times New Roman"/>
          <w:lang w:eastAsia="ru-RU"/>
        </w:rPr>
        <w:t>Атырауской</w:t>
      </w:r>
      <w:proofErr w:type="spellEnd"/>
      <w:r w:rsidR="001A4BC1">
        <w:rPr>
          <w:rFonts w:ascii="Times New Roman" w:hAnsi="Times New Roman" w:cs="Times New Roman"/>
          <w:lang w:eastAsia="ru-RU"/>
        </w:rPr>
        <w:t xml:space="preserve">   области и в г</w:t>
      </w:r>
      <w:proofErr w:type="gramStart"/>
      <w:r w:rsidR="001A4BC1">
        <w:rPr>
          <w:rFonts w:ascii="Times New Roman" w:hAnsi="Times New Roman" w:cs="Times New Roman"/>
          <w:lang w:eastAsia="ru-RU"/>
        </w:rPr>
        <w:t>.А</w:t>
      </w:r>
      <w:proofErr w:type="gramEnd"/>
      <w:r w:rsidR="001A4BC1">
        <w:rPr>
          <w:rFonts w:ascii="Times New Roman" w:hAnsi="Times New Roman" w:cs="Times New Roman"/>
          <w:lang w:eastAsia="ru-RU"/>
        </w:rPr>
        <w:t xml:space="preserve">тырау   </w:t>
      </w:r>
      <w:r w:rsidRPr="008368FB">
        <w:rPr>
          <w:rFonts w:ascii="Times New Roman" w:hAnsi="Times New Roman" w:cs="Times New Roman"/>
          <w:lang w:eastAsia="ru-RU"/>
        </w:rPr>
        <w:t xml:space="preserve">оказывается в виде амбулаторно-поликлинической, консультативно-диагностической, стационарной и </w:t>
      </w:r>
      <w:proofErr w:type="spellStart"/>
      <w:r w:rsidRPr="008368FB">
        <w:rPr>
          <w:rFonts w:ascii="Times New Roman" w:hAnsi="Times New Roman" w:cs="Times New Roman"/>
          <w:lang w:eastAsia="ru-RU"/>
        </w:rPr>
        <w:t>стационарзамещающей</w:t>
      </w:r>
      <w:proofErr w:type="spellEnd"/>
      <w:r w:rsidR="006E0FEC">
        <w:rPr>
          <w:rFonts w:ascii="Times New Roman" w:hAnsi="Times New Roman" w:cs="Times New Roman"/>
          <w:lang w:eastAsia="ru-RU"/>
        </w:rPr>
        <w:t xml:space="preserve"> помощи</w:t>
      </w:r>
      <w:r w:rsidRPr="008368FB">
        <w:rPr>
          <w:rFonts w:ascii="Times New Roman" w:hAnsi="Times New Roman" w:cs="Times New Roman"/>
          <w:lang w:eastAsia="ru-RU"/>
        </w:rPr>
        <w:t>.</w:t>
      </w:r>
      <w:r w:rsidR="00B11195">
        <w:rPr>
          <w:rFonts w:ascii="Times New Roman" w:hAnsi="Times New Roman" w:cs="Times New Roman"/>
          <w:lang w:eastAsia="ru-RU"/>
        </w:rPr>
        <w:t xml:space="preserve"> Областная  офтальмологическая  больница  имеет  статус    </w:t>
      </w:r>
      <w:r w:rsidR="00B1119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11195" w:rsidRPr="00B11195">
        <w:rPr>
          <w:rFonts w:ascii="Times New Roman" w:hAnsi="Times New Roman" w:cs="Times New Roman"/>
          <w:sz w:val="24"/>
          <w:szCs w:val="24"/>
          <w:lang w:eastAsia="ru-RU"/>
        </w:rPr>
        <w:t>оммунально</w:t>
      </w:r>
      <w:r w:rsidR="00B11195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B11195" w:rsidRPr="00B11195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B11195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B11195" w:rsidRPr="00B11195">
        <w:rPr>
          <w:rFonts w:ascii="Times New Roman" w:hAnsi="Times New Roman" w:cs="Times New Roman"/>
          <w:sz w:val="24"/>
          <w:szCs w:val="24"/>
          <w:lang w:eastAsia="ru-RU"/>
        </w:rPr>
        <w:t xml:space="preserve">  предприяти</w:t>
      </w:r>
      <w:r w:rsidR="00B11195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B11195" w:rsidRPr="00B11195">
        <w:rPr>
          <w:rFonts w:ascii="Times New Roman" w:hAnsi="Times New Roman" w:cs="Times New Roman"/>
          <w:sz w:val="24"/>
          <w:szCs w:val="24"/>
          <w:lang w:eastAsia="ru-RU"/>
        </w:rPr>
        <w:t>на   праве  хозяйственного   ведения</w:t>
      </w:r>
      <w:r w:rsidR="00B11195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осуществляет  свою   деятельность  согласно  всем действующим  приказам МЗ РК  и  Постановлений Правительства РК. </w:t>
      </w:r>
    </w:p>
    <w:p w:rsidR="00FD2267" w:rsidRPr="006E7BE1" w:rsidRDefault="00B11195" w:rsidP="006E7BE1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E1">
        <w:rPr>
          <w:rFonts w:ascii="Times New Roman" w:hAnsi="Times New Roman" w:cs="Times New Roman"/>
          <w:lang w:eastAsia="ru-RU"/>
        </w:rPr>
        <w:t xml:space="preserve">                  </w:t>
      </w:r>
      <w:r w:rsidR="00EC56E7" w:rsidRPr="006E7BE1">
        <w:rPr>
          <w:rFonts w:ascii="Times New Roman" w:hAnsi="Times New Roman" w:cs="Times New Roman"/>
          <w:lang w:eastAsia="ru-RU"/>
        </w:rPr>
        <w:t>Структур</w:t>
      </w:r>
      <w:r w:rsidR="00FF7196" w:rsidRPr="006E7BE1">
        <w:rPr>
          <w:rFonts w:ascii="Times New Roman" w:hAnsi="Times New Roman" w:cs="Times New Roman"/>
          <w:lang w:eastAsia="ru-RU"/>
        </w:rPr>
        <w:t xml:space="preserve">а офтальмологической службы  </w:t>
      </w:r>
      <w:r w:rsidR="00EC56E7" w:rsidRPr="006E7BE1">
        <w:rPr>
          <w:rFonts w:ascii="Times New Roman" w:hAnsi="Times New Roman" w:cs="Times New Roman"/>
          <w:lang w:eastAsia="ru-RU"/>
        </w:rPr>
        <w:t xml:space="preserve"> определена приказом МЗРК №120 от 28.02.2012г. «Положение об организациях, оказывающих</w:t>
      </w:r>
      <w:r w:rsidR="00EC56E7" w:rsidRPr="008368FB">
        <w:rPr>
          <w:lang w:eastAsia="ru-RU"/>
        </w:rPr>
        <w:t xml:space="preserve"> </w:t>
      </w:r>
      <w:r w:rsidR="00EC56E7" w:rsidRPr="006E7BE1">
        <w:rPr>
          <w:rFonts w:ascii="Times New Roman" w:hAnsi="Times New Roman" w:cs="Times New Roman"/>
          <w:lang w:eastAsia="ru-RU"/>
        </w:rPr>
        <w:t>офтальмологическую помощь» и состоит из разветвленной сети, включающей глазные кабинеты районных поликл</w:t>
      </w:r>
      <w:r w:rsidR="00FF7196" w:rsidRPr="006E7BE1">
        <w:rPr>
          <w:rFonts w:ascii="Times New Roman" w:hAnsi="Times New Roman" w:cs="Times New Roman"/>
          <w:lang w:eastAsia="ru-RU"/>
        </w:rPr>
        <w:t xml:space="preserve">иник (уровень ПМСП), стационар (областная  офтальмологическая  </w:t>
      </w:r>
      <w:r w:rsidR="00EC56E7" w:rsidRPr="006E7BE1">
        <w:rPr>
          <w:rFonts w:ascii="Times New Roman" w:hAnsi="Times New Roman" w:cs="Times New Roman"/>
          <w:lang w:eastAsia="ru-RU"/>
        </w:rPr>
        <w:t>больниц</w:t>
      </w:r>
      <w:r w:rsidRPr="006E7BE1">
        <w:rPr>
          <w:rFonts w:ascii="Times New Roman" w:hAnsi="Times New Roman" w:cs="Times New Roman"/>
          <w:lang w:eastAsia="ru-RU"/>
        </w:rPr>
        <w:t>а</w:t>
      </w:r>
      <w:r w:rsidR="00FF7196" w:rsidRPr="006E7BE1">
        <w:rPr>
          <w:rFonts w:ascii="Times New Roman" w:hAnsi="Times New Roman" w:cs="Times New Roman"/>
          <w:lang w:eastAsia="ru-RU"/>
        </w:rPr>
        <w:t>).</w:t>
      </w:r>
      <w:r w:rsidR="00FD2267" w:rsidRPr="006E7BE1">
        <w:rPr>
          <w:rFonts w:ascii="Times New Roman" w:hAnsi="Times New Roman" w:cs="Times New Roman"/>
          <w:sz w:val="24"/>
          <w:szCs w:val="24"/>
        </w:rPr>
        <w:t xml:space="preserve"> </w:t>
      </w:r>
      <w:r w:rsidR="00BE6965" w:rsidRPr="006E7BE1">
        <w:rPr>
          <w:rFonts w:ascii="Times New Roman" w:hAnsi="Times New Roman" w:cs="Times New Roman"/>
          <w:sz w:val="24"/>
          <w:szCs w:val="24"/>
        </w:rPr>
        <w:t xml:space="preserve">Обслуживает  и   </w:t>
      </w:r>
      <w:proofErr w:type="spellStart"/>
      <w:r w:rsidR="00BE6965" w:rsidRPr="006E7BE1">
        <w:rPr>
          <w:rFonts w:ascii="Times New Roman" w:hAnsi="Times New Roman" w:cs="Times New Roman"/>
          <w:sz w:val="24"/>
          <w:szCs w:val="24"/>
        </w:rPr>
        <w:t>оказывает</w:t>
      </w:r>
      <w:r w:rsidR="00FD2267" w:rsidRPr="006E7BE1">
        <w:rPr>
          <w:rFonts w:ascii="Times New Roman" w:hAnsi="Times New Roman" w:cs="Times New Roman"/>
          <w:sz w:val="24"/>
          <w:szCs w:val="24"/>
        </w:rPr>
        <w:t>Стационарная</w:t>
      </w:r>
      <w:proofErr w:type="spellEnd"/>
      <w:r w:rsidR="00FD2267" w:rsidRPr="006E7BE1">
        <w:rPr>
          <w:rFonts w:ascii="Times New Roman" w:hAnsi="Times New Roman" w:cs="Times New Roman"/>
          <w:sz w:val="24"/>
          <w:szCs w:val="24"/>
        </w:rPr>
        <w:t xml:space="preserve">  офтальмологическая  помощь  представлена  50 койками,  в  том  числе   10 детскими. Из 50 коек  хирургических коек-30, терапевтических  коек - 10. С  2014года   10 круглосуточных   коек   перепрофилированы и  функционируют  как  койки  дневного стационара. Средний </w:t>
      </w:r>
      <w:proofErr w:type="spellStart"/>
      <w:r w:rsidR="00FD2267" w:rsidRPr="006E7BE1">
        <w:rPr>
          <w:rFonts w:ascii="Times New Roman" w:hAnsi="Times New Roman" w:cs="Times New Roman"/>
          <w:sz w:val="24"/>
          <w:szCs w:val="24"/>
        </w:rPr>
        <w:t>койко</w:t>
      </w:r>
      <w:proofErr w:type="spellEnd"/>
      <w:r w:rsidR="00FD2267" w:rsidRPr="006E7BE1">
        <w:rPr>
          <w:rFonts w:ascii="Times New Roman" w:hAnsi="Times New Roman" w:cs="Times New Roman"/>
          <w:sz w:val="24"/>
          <w:szCs w:val="24"/>
        </w:rPr>
        <w:t xml:space="preserve"> день  -6,9</w:t>
      </w:r>
      <w:proofErr w:type="gramStart"/>
      <w:r w:rsidR="00FD2267" w:rsidRPr="006E7B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D2267" w:rsidRPr="006E7BE1">
        <w:rPr>
          <w:rFonts w:ascii="Times New Roman" w:hAnsi="Times New Roman" w:cs="Times New Roman"/>
          <w:sz w:val="24"/>
          <w:szCs w:val="24"/>
        </w:rPr>
        <w:t xml:space="preserve">средний  </w:t>
      </w:r>
      <w:proofErr w:type="spellStart"/>
      <w:r w:rsidR="00FD2267" w:rsidRPr="006E7BE1">
        <w:rPr>
          <w:rFonts w:ascii="Times New Roman" w:hAnsi="Times New Roman" w:cs="Times New Roman"/>
          <w:sz w:val="24"/>
          <w:szCs w:val="24"/>
        </w:rPr>
        <w:t>койко</w:t>
      </w:r>
      <w:proofErr w:type="spellEnd"/>
      <w:r w:rsidR="00FD2267" w:rsidRPr="006E7BE1">
        <w:rPr>
          <w:rFonts w:ascii="Times New Roman" w:hAnsi="Times New Roman" w:cs="Times New Roman"/>
          <w:sz w:val="24"/>
          <w:szCs w:val="24"/>
        </w:rPr>
        <w:t xml:space="preserve"> день РК – 7,0).Хирургическая активность 72,6%, при этом  показатель  внедрения  энергетической  хирургии  катаракты (ФЭК) в круглосуточном  стационаре  94,6%, в дневном стационаре 94%, что  соответствует  мировым  стандартам, требованиям ВОЗ. В отделении внедрены  и  проводился  3 технологии  - ВТМ</w:t>
      </w:r>
      <w:proofErr w:type="gramStart"/>
      <w:r w:rsidR="00FD2267" w:rsidRPr="006E7BE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FD2267" w:rsidRPr="006E7BE1">
        <w:rPr>
          <w:rFonts w:ascii="Times New Roman" w:hAnsi="Times New Roman" w:cs="Times New Roman"/>
          <w:sz w:val="24"/>
          <w:szCs w:val="24"/>
        </w:rPr>
        <w:t xml:space="preserve"> Высокотехнологической медицинской  помощи )- </w:t>
      </w:r>
      <w:proofErr w:type="spellStart"/>
      <w:r w:rsidR="00FD2267" w:rsidRPr="006E7BE1">
        <w:rPr>
          <w:rFonts w:ascii="Times New Roman" w:hAnsi="Times New Roman" w:cs="Times New Roman"/>
          <w:sz w:val="24"/>
          <w:szCs w:val="24"/>
        </w:rPr>
        <w:t>трабэкулоэктомия</w:t>
      </w:r>
      <w:proofErr w:type="spellEnd"/>
      <w:r w:rsidR="00FD2267" w:rsidRPr="006E7BE1">
        <w:rPr>
          <w:rFonts w:ascii="Times New Roman" w:hAnsi="Times New Roman" w:cs="Times New Roman"/>
          <w:sz w:val="24"/>
          <w:szCs w:val="24"/>
        </w:rPr>
        <w:t xml:space="preserve"> с экспозицией </w:t>
      </w:r>
      <w:proofErr w:type="spellStart"/>
      <w:r w:rsidR="00FD2267" w:rsidRPr="006E7BE1">
        <w:rPr>
          <w:rFonts w:ascii="Times New Roman" w:hAnsi="Times New Roman" w:cs="Times New Roman"/>
          <w:sz w:val="24"/>
          <w:szCs w:val="24"/>
        </w:rPr>
        <w:t>фторурацила</w:t>
      </w:r>
      <w:proofErr w:type="spellEnd"/>
      <w:r w:rsidR="00FD2267" w:rsidRPr="006E7B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D2267" w:rsidRPr="006E7BE1">
        <w:rPr>
          <w:rFonts w:ascii="Times New Roman" w:hAnsi="Times New Roman" w:cs="Times New Roman"/>
          <w:sz w:val="24"/>
          <w:szCs w:val="24"/>
        </w:rPr>
        <w:t>имплантирование</w:t>
      </w:r>
      <w:proofErr w:type="spellEnd"/>
      <w:r w:rsidR="00FD2267" w:rsidRPr="006E7BE1">
        <w:rPr>
          <w:rFonts w:ascii="Times New Roman" w:hAnsi="Times New Roman" w:cs="Times New Roman"/>
          <w:sz w:val="24"/>
          <w:szCs w:val="24"/>
        </w:rPr>
        <w:t xml:space="preserve"> дренажа, </w:t>
      </w:r>
      <w:proofErr w:type="spellStart"/>
      <w:r w:rsidR="00FD2267" w:rsidRPr="006E7BE1">
        <w:rPr>
          <w:rFonts w:ascii="Times New Roman" w:hAnsi="Times New Roman" w:cs="Times New Roman"/>
          <w:sz w:val="24"/>
          <w:szCs w:val="24"/>
        </w:rPr>
        <w:t>эвисцероэнуклеация</w:t>
      </w:r>
      <w:proofErr w:type="spellEnd"/>
      <w:r w:rsidR="00FD2267" w:rsidRPr="006E7BE1">
        <w:rPr>
          <w:rFonts w:ascii="Times New Roman" w:hAnsi="Times New Roman" w:cs="Times New Roman"/>
          <w:sz w:val="24"/>
          <w:szCs w:val="24"/>
        </w:rPr>
        <w:t xml:space="preserve"> с формированием подвижной культи с синхронным ведением имплантата, ФЭК с </w:t>
      </w:r>
      <w:proofErr w:type="spellStart"/>
      <w:r w:rsidR="00FD2267" w:rsidRPr="006E7BE1">
        <w:rPr>
          <w:rFonts w:ascii="Times New Roman" w:hAnsi="Times New Roman" w:cs="Times New Roman"/>
          <w:sz w:val="24"/>
          <w:szCs w:val="24"/>
        </w:rPr>
        <w:t>транссклеральной</w:t>
      </w:r>
      <w:proofErr w:type="spellEnd"/>
      <w:r w:rsidR="00FD2267" w:rsidRPr="006E7BE1">
        <w:rPr>
          <w:rFonts w:ascii="Times New Roman" w:hAnsi="Times New Roman" w:cs="Times New Roman"/>
          <w:sz w:val="24"/>
          <w:szCs w:val="24"/>
        </w:rPr>
        <w:t xml:space="preserve">  фиксацией ИОЛ.    А так же  специализированные  операции как - </w:t>
      </w:r>
      <w:proofErr w:type="spellStart"/>
      <w:r w:rsidR="00FD2267" w:rsidRPr="006E7BE1">
        <w:rPr>
          <w:rFonts w:ascii="Times New Roman" w:hAnsi="Times New Roman" w:cs="Times New Roman"/>
          <w:sz w:val="24"/>
          <w:szCs w:val="24"/>
        </w:rPr>
        <w:t>теномиопластика</w:t>
      </w:r>
      <w:proofErr w:type="spellEnd"/>
      <w:r w:rsidR="00FD2267" w:rsidRPr="006E7BE1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FD2267" w:rsidRPr="006E7BE1">
        <w:rPr>
          <w:rFonts w:ascii="Times New Roman" w:hAnsi="Times New Roman" w:cs="Times New Roman"/>
          <w:sz w:val="24"/>
          <w:szCs w:val="24"/>
        </w:rPr>
        <w:t>склеропластика</w:t>
      </w:r>
      <w:proofErr w:type="spellEnd"/>
      <w:r w:rsidR="00FD2267" w:rsidRPr="006E7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2267" w:rsidRPr="006E7BE1">
        <w:rPr>
          <w:rFonts w:ascii="Times New Roman" w:hAnsi="Times New Roman" w:cs="Times New Roman"/>
          <w:sz w:val="24"/>
          <w:szCs w:val="24"/>
        </w:rPr>
        <w:t>интраветриальное</w:t>
      </w:r>
      <w:proofErr w:type="spellEnd"/>
      <w:r w:rsidR="00FD2267" w:rsidRPr="006E7BE1">
        <w:rPr>
          <w:rFonts w:ascii="Times New Roman" w:hAnsi="Times New Roman" w:cs="Times New Roman"/>
          <w:sz w:val="24"/>
          <w:szCs w:val="24"/>
        </w:rPr>
        <w:t xml:space="preserve">  ведение препарата,</w:t>
      </w:r>
      <w:r w:rsidR="006E7BE1" w:rsidRPr="006E7BE1">
        <w:rPr>
          <w:rFonts w:ascii="Times New Roman" w:hAnsi="Times New Roman" w:cs="Times New Roman"/>
          <w:sz w:val="24"/>
          <w:szCs w:val="24"/>
        </w:rPr>
        <w:t xml:space="preserve"> селективная лазерная  </w:t>
      </w:r>
      <w:proofErr w:type="spellStart"/>
      <w:r w:rsidR="006E7BE1" w:rsidRPr="006E7BE1">
        <w:rPr>
          <w:rFonts w:ascii="Times New Roman" w:hAnsi="Times New Roman" w:cs="Times New Roman"/>
          <w:sz w:val="24"/>
          <w:szCs w:val="24"/>
        </w:rPr>
        <w:t>иридэктомия</w:t>
      </w:r>
      <w:proofErr w:type="spellEnd"/>
      <w:r w:rsidR="006E7BE1" w:rsidRPr="006E7BE1">
        <w:rPr>
          <w:rFonts w:ascii="Times New Roman" w:hAnsi="Times New Roman" w:cs="Times New Roman"/>
          <w:sz w:val="24"/>
          <w:szCs w:val="24"/>
        </w:rPr>
        <w:t>, и рассечение вторичной мембраны, гипотензивные операции,</w:t>
      </w:r>
    </w:p>
    <w:p w:rsidR="006E7BE1" w:rsidRPr="006E7BE1" w:rsidRDefault="00FD2267" w:rsidP="006E7BE1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E1">
        <w:rPr>
          <w:rFonts w:ascii="Times New Roman" w:hAnsi="Times New Roman" w:cs="Times New Roman"/>
          <w:sz w:val="24"/>
          <w:szCs w:val="24"/>
        </w:rPr>
        <w:t>экстракапсулярная</w:t>
      </w:r>
      <w:proofErr w:type="spellEnd"/>
      <w:r w:rsidRPr="006E7BE1">
        <w:rPr>
          <w:rFonts w:ascii="Times New Roman" w:hAnsi="Times New Roman" w:cs="Times New Roman"/>
          <w:sz w:val="24"/>
          <w:szCs w:val="24"/>
        </w:rPr>
        <w:t xml:space="preserve"> экстракция  катаракты.</w:t>
      </w:r>
    </w:p>
    <w:p w:rsidR="000D3053" w:rsidRPr="006D4E68" w:rsidRDefault="00FD2267" w:rsidP="006E7BE1">
      <w:pPr>
        <w:pStyle w:val="a9"/>
        <w:rPr>
          <w:rFonts w:ascii="Times New Roman" w:hAnsi="Times New Roman" w:cs="Times New Roman"/>
          <w:sz w:val="24"/>
          <w:szCs w:val="24"/>
        </w:rPr>
      </w:pPr>
      <w:r w:rsidRPr="006E7BE1">
        <w:rPr>
          <w:rFonts w:ascii="Times New Roman" w:hAnsi="Times New Roman" w:cs="Times New Roman"/>
          <w:sz w:val="28"/>
          <w:szCs w:val="28"/>
        </w:rPr>
        <w:t xml:space="preserve"> </w:t>
      </w:r>
      <w:r w:rsidR="006E7BE1">
        <w:rPr>
          <w:rFonts w:ascii="Times New Roman" w:hAnsi="Times New Roman" w:cs="Times New Roman"/>
          <w:sz w:val="28"/>
          <w:szCs w:val="28"/>
        </w:rPr>
        <w:t xml:space="preserve">    </w:t>
      </w:r>
      <w:r w:rsidRPr="006E7BE1">
        <w:rPr>
          <w:rFonts w:ascii="Times New Roman" w:hAnsi="Times New Roman" w:cs="Times New Roman"/>
          <w:sz w:val="24"/>
          <w:szCs w:val="24"/>
        </w:rPr>
        <w:t>Из  числа  госпитализированных  через портал бюро  госпитализации 95% районные  больные. 90%  городских  больных  получают лечение в дневном  стационаре  и  принимают лечение  в амбулаторных условиях.</w:t>
      </w:r>
      <w:r w:rsidR="00D61F37" w:rsidRPr="006E7BE1">
        <w:rPr>
          <w:rFonts w:ascii="Times New Roman" w:hAnsi="Times New Roman" w:cs="Times New Roman"/>
          <w:sz w:val="24"/>
          <w:szCs w:val="24"/>
        </w:rPr>
        <w:t xml:space="preserve">   Использование новых  технологии как ФЭК  (энергетической  хирургии  катаракты </w:t>
      </w:r>
      <w:proofErr w:type="gramStart"/>
      <w:r w:rsidR="00D61F37" w:rsidRPr="006E7BE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D61F37" w:rsidRPr="006E7BE1">
        <w:rPr>
          <w:rFonts w:ascii="Times New Roman" w:hAnsi="Times New Roman" w:cs="Times New Roman"/>
          <w:sz w:val="24"/>
          <w:szCs w:val="24"/>
        </w:rPr>
        <w:t xml:space="preserve">озволяет  оперировать пациентов с  незрелыми  катарактами, снижению количества  осложнении, сокращает восстановительный  период. Лазерное  лечение   -  дала  возможность провести лечение в раннем  не осложненном  периоде больных с глаукомой.  И это привело к большому притоку и  обращению больных в нашу клинику.   </w:t>
      </w:r>
      <w:r w:rsidR="00D61F37" w:rsidRPr="006E7BE1">
        <w:rPr>
          <w:rFonts w:ascii="Times New Roman" w:hAnsi="Times New Roman" w:cs="Times New Roman"/>
          <w:bCs/>
          <w:sz w:val="24"/>
          <w:szCs w:val="24"/>
        </w:rPr>
        <w:t>Дневной стационар</w:t>
      </w:r>
      <w:r w:rsidR="00D61F37" w:rsidRPr="006E7BE1">
        <w:rPr>
          <w:rFonts w:ascii="Times New Roman" w:hAnsi="Times New Roman" w:cs="Times New Roman"/>
          <w:sz w:val="24"/>
          <w:szCs w:val="24"/>
        </w:rPr>
        <w:t xml:space="preserve"> функционирует с 5 октября 2011 года при областной офтальмологической </w:t>
      </w:r>
      <w:proofErr w:type="spellStart"/>
      <w:r w:rsidR="00D61F37" w:rsidRPr="006E7BE1">
        <w:rPr>
          <w:rFonts w:ascii="Times New Roman" w:hAnsi="Times New Roman" w:cs="Times New Roman"/>
          <w:sz w:val="24"/>
          <w:szCs w:val="24"/>
        </w:rPr>
        <w:t>больнице</w:t>
      </w:r>
      <w:proofErr w:type="gramStart"/>
      <w:r w:rsidR="00D61F37" w:rsidRPr="006E7BE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61F37" w:rsidRPr="006E7BE1">
        <w:rPr>
          <w:rFonts w:ascii="Times New Roman" w:hAnsi="Times New Roman" w:cs="Times New Roman"/>
          <w:sz w:val="24"/>
          <w:szCs w:val="24"/>
        </w:rPr>
        <w:t>невной</w:t>
      </w:r>
      <w:proofErr w:type="spellEnd"/>
      <w:r w:rsidR="00D61F37" w:rsidRPr="006E7BE1">
        <w:rPr>
          <w:rFonts w:ascii="Times New Roman" w:hAnsi="Times New Roman" w:cs="Times New Roman"/>
          <w:sz w:val="24"/>
          <w:szCs w:val="24"/>
        </w:rPr>
        <w:t xml:space="preserve"> стационар рассчитан на 10 коек, среди них 6 взрослых и 4 детских. В дневном стационаре проводится как консервативное, так и хирургическое лечение.</w:t>
      </w:r>
      <w:r w:rsidR="000D3053" w:rsidRPr="006E7BE1">
        <w:rPr>
          <w:rFonts w:ascii="Times New Roman" w:hAnsi="Times New Roman" w:cs="Times New Roman"/>
          <w:sz w:val="24"/>
          <w:szCs w:val="24"/>
        </w:rPr>
        <w:t xml:space="preserve">       </w:t>
      </w:r>
      <w:r w:rsidR="006D4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D3053" w:rsidRPr="006E7B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3053" w:rsidRPr="006E7BE1">
        <w:rPr>
          <w:rFonts w:ascii="Times New Roman" w:hAnsi="Times New Roman" w:cs="Times New Roman"/>
        </w:rPr>
        <w:t xml:space="preserve"> </w:t>
      </w:r>
      <w:r w:rsidR="00FF016A">
        <w:rPr>
          <w:rFonts w:ascii="Times New Roman" w:hAnsi="Times New Roman" w:cs="Times New Roman"/>
        </w:rPr>
        <w:t xml:space="preserve">             </w:t>
      </w:r>
      <w:r w:rsidR="000D3053" w:rsidRPr="006D4E68">
        <w:rPr>
          <w:rFonts w:ascii="Times New Roman" w:hAnsi="Times New Roman" w:cs="Times New Roman"/>
          <w:sz w:val="24"/>
          <w:szCs w:val="24"/>
        </w:rPr>
        <w:t>Всего  принято  врачами  (2015г -21547,</w:t>
      </w:r>
      <w:r w:rsidR="00FF016A">
        <w:rPr>
          <w:rFonts w:ascii="Times New Roman" w:hAnsi="Times New Roman" w:cs="Times New Roman"/>
          <w:sz w:val="24"/>
          <w:szCs w:val="24"/>
        </w:rPr>
        <w:t>из них  -</w:t>
      </w:r>
      <w:r w:rsidR="000D3053" w:rsidRPr="006D4E68">
        <w:rPr>
          <w:rFonts w:ascii="Times New Roman" w:hAnsi="Times New Roman" w:cs="Times New Roman"/>
          <w:sz w:val="24"/>
          <w:szCs w:val="24"/>
        </w:rPr>
        <w:t xml:space="preserve"> взрослых-12986, детей 6160;) 2016г. -  25938, </w:t>
      </w:r>
      <w:r w:rsidR="00FF016A">
        <w:rPr>
          <w:rFonts w:ascii="Times New Roman" w:hAnsi="Times New Roman" w:cs="Times New Roman"/>
          <w:sz w:val="24"/>
          <w:szCs w:val="24"/>
        </w:rPr>
        <w:t>из них -</w:t>
      </w:r>
      <w:r w:rsidR="000D3053" w:rsidRPr="006D4E68">
        <w:rPr>
          <w:rFonts w:ascii="Times New Roman" w:hAnsi="Times New Roman" w:cs="Times New Roman"/>
          <w:sz w:val="24"/>
          <w:szCs w:val="24"/>
        </w:rPr>
        <w:t xml:space="preserve"> взрослых – 16009, детей 9929; 2017г – принято  врачами -</w:t>
      </w:r>
      <w:r w:rsidR="00FF016A">
        <w:rPr>
          <w:rFonts w:ascii="Times New Roman" w:hAnsi="Times New Roman" w:cs="Times New Roman"/>
          <w:sz w:val="24"/>
          <w:szCs w:val="24"/>
        </w:rPr>
        <w:t>26757</w:t>
      </w:r>
      <w:r w:rsidR="000D3053" w:rsidRPr="006D4E68">
        <w:rPr>
          <w:rFonts w:ascii="Times New Roman" w:hAnsi="Times New Roman" w:cs="Times New Roman"/>
          <w:sz w:val="24"/>
          <w:szCs w:val="24"/>
        </w:rPr>
        <w:t xml:space="preserve">, </w:t>
      </w:r>
      <w:r w:rsidR="00FF016A">
        <w:rPr>
          <w:rFonts w:ascii="Times New Roman" w:hAnsi="Times New Roman" w:cs="Times New Roman"/>
          <w:sz w:val="24"/>
          <w:szCs w:val="24"/>
        </w:rPr>
        <w:t xml:space="preserve">из  них - </w:t>
      </w:r>
      <w:r w:rsidR="000D3053" w:rsidRPr="006D4E68">
        <w:rPr>
          <w:rFonts w:ascii="Times New Roman" w:hAnsi="Times New Roman" w:cs="Times New Roman"/>
          <w:sz w:val="24"/>
          <w:szCs w:val="24"/>
        </w:rPr>
        <w:t>взрослых-</w:t>
      </w:r>
      <w:r w:rsidR="00FF016A">
        <w:rPr>
          <w:rFonts w:ascii="Times New Roman" w:hAnsi="Times New Roman" w:cs="Times New Roman"/>
          <w:sz w:val="24"/>
          <w:szCs w:val="24"/>
        </w:rPr>
        <w:t>15960</w:t>
      </w:r>
      <w:r w:rsidR="000D3053" w:rsidRPr="006D4E68">
        <w:rPr>
          <w:rFonts w:ascii="Times New Roman" w:hAnsi="Times New Roman" w:cs="Times New Roman"/>
          <w:sz w:val="24"/>
          <w:szCs w:val="24"/>
        </w:rPr>
        <w:t>, детей-.</w:t>
      </w:r>
      <w:r w:rsidR="00FF016A">
        <w:rPr>
          <w:rFonts w:ascii="Times New Roman" w:hAnsi="Times New Roman" w:cs="Times New Roman"/>
          <w:sz w:val="24"/>
          <w:szCs w:val="24"/>
        </w:rPr>
        <w:t>10</w:t>
      </w:r>
      <w:r w:rsidR="006D4E68">
        <w:rPr>
          <w:rFonts w:ascii="Times New Roman" w:hAnsi="Times New Roman" w:cs="Times New Roman"/>
          <w:sz w:val="24"/>
          <w:szCs w:val="24"/>
        </w:rPr>
        <w:t>797.</w:t>
      </w:r>
    </w:p>
    <w:p w:rsidR="006E7BE1" w:rsidRDefault="006E7BE1" w:rsidP="001159A5">
      <w:pPr>
        <w:rPr>
          <w:rFonts w:ascii="Times New Roman" w:hAnsi="Times New Roman" w:cs="Times New Roman"/>
          <w:b/>
          <w:sz w:val="28"/>
          <w:szCs w:val="28"/>
        </w:rPr>
      </w:pPr>
    </w:p>
    <w:p w:rsidR="001159A5" w:rsidRPr="008368FB" w:rsidRDefault="001159A5" w:rsidP="001159A5">
      <w:pPr>
        <w:rPr>
          <w:rFonts w:ascii="Times New Roman" w:hAnsi="Times New Roman" w:cs="Times New Roman"/>
          <w:b/>
          <w:sz w:val="28"/>
          <w:szCs w:val="28"/>
        </w:rPr>
      </w:pPr>
      <w:r w:rsidRPr="00966018">
        <w:rPr>
          <w:rFonts w:ascii="Times New Roman" w:hAnsi="Times New Roman" w:cs="Times New Roman"/>
          <w:b/>
          <w:sz w:val="28"/>
          <w:szCs w:val="28"/>
        </w:rPr>
        <w:lastRenderedPageBreak/>
        <w:t>Основные  показатели</w:t>
      </w:r>
    </w:p>
    <w:tbl>
      <w:tblPr>
        <w:tblW w:w="133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9"/>
        <w:gridCol w:w="2977"/>
        <w:gridCol w:w="3260"/>
        <w:gridCol w:w="2977"/>
      </w:tblGrid>
      <w:tr w:rsidR="001159A5" w:rsidRPr="008368FB" w:rsidTr="00DB0042">
        <w:trPr>
          <w:trHeight w:val="547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  <w:b/>
                <w:szCs w:val="20"/>
              </w:rPr>
            </w:pPr>
            <w:r w:rsidRPr="008368FB">
              <w:rPr>
                <w:rFonts w:ascii="Times New Roman" w:hAnsi="Times New Roman" w:cs="Times New Roman"/>
                <w:b/>
                <w:szCs w:val="20"/>
              </w:rPr>
              <w:t>Показатели</w:t>
            </w:r>
          </w:p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  <w:b/>
                <w:szCs w:val="20"/>
              </w:rPr>
            </w:pPr>
            <w:r w:rsidRPr="008368FB">
              <w:rPr>
                <w:rFonts w:ascii="Times New Roman" w:hAnsi="Times New Roman" w:cs="Times New Roman"/>
                <w:b/>
                <w:szCs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8368FB">
              <w:rPr>
                <w:rFonts w:ascii="Times New Roman" w:hAnsi="Times New Roman" w:cs="Times New Roman"/>
                <w:szCs w:val="20"/>
              </w:rPr>
              <w:tab/>
              <w:t>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8368FB">
              <w:rPr>
                <w:rFonts w:ascii="Times New Roman" w:hAnsi="Times New Roman" w:cs="Times New Roman"/>
                <w:szCs w:val="20"/>
              </w:rPr>
              <w:t>2015г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8368FB">
              <w:rPr>
                <w:rFonts w:ascii="Times New Roman" w:hAnsi="Times New Roman" w:cs="Times New Roman"/>
                <w:szCs w:val="20"/>
              </w:rPr>
              <w:t>2016г</w:t>
            </w:r>
          </w:p>
        </w:tc>
      </w:tr>
      <w:tr w:rsidR="001159A5" w:rsidRPr="008368FB" w:rsidTr="00DB004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8368FB">
              <w:rPr>
                <w:rFonts w:ascii="Times New Roman" w:hAnsi="Times New Roman" w:cs="Times New Roman"/>
                <w:szCs w:val="20"/>
              </w:rPr>
              <w:t>Общее количество выписанных больных</w:t>
            </w:r>
          </w:p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8368FB">
              <w:rPr>
                <w:rFonts w:ascii="Times New Roman" w:hAnsi="Times New Roman" w:cs="Times New Roman"/>
                <w:szCs w:val="20"/>
              </w:rPr>
              <w:t>1545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8368FB">
              <w:rPr>
                <w:rFonts w:ascii="Times New Roman" w:hAnsi="Times New Roman" w:cs="Times New Roman"/>
                <w:szCs w:val="20"/>
              </w:rPr>
              <w:t>1486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8368FB">
              <w:rPr>
                <w:rFonts w:ascii="Times New Roman" w:hAnsi="Times New Roman" w:cs="Times New Roman"/>
                <w:szCs w:val="20"/>
              </w:rPr>
              <w:t>1754</w:t>
            </w:r>
          </w:p>
        </w:tc>
      </w:tr>
      <w:tr w:rsidR="001159A5" w:rsidRPr="008368FB" w:rsidTr="00DB004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8368FB">
              <w:rPr>
                <w:rFonts w:ascii="Times New Roman" w:hAnsi="Times New Roman" w:cs="Times New Roman"/>
                <w:szCs w:val="20"/>
              </w:rPr>
              <w:t xml:space="preserve"> Из </w:t>
            </w:r>
            <w:proofErr w:type="spellStart"/>
            <w:proofErr w:type="gramStart"/>
            <w:r w:rsidRPr="008368FB">
              <w:rPr>
                <w:rFonts w:ascii="Times New Roman" w:hAnsi="Times New Roman" w:cs="Times New Roman"/>
                <w:szCs w:val="20"/>
              </w:rPr>
              <w:t>них-городских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8368FB">
              <w:rPr>
                <w:rFonts w:ascii="Times New Roman" w:hAnsi="Times New Roman" w:cs="Times New Roman"/>
                <w:szCs w:val="20"/>
              </w:rPr>
              <w:t>406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8368FB">
              <w:rPr>
                <w:rFonts w:ascii="Times New Roman" w:hAnsi="Times New Roman" w:cs="Times New Roman"/>
                <w:szCs w:val="20"/>
              </w:rPr>
              <w:t>331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8368FB">
              <w:rPr>
                <w:rFonts w:ascii="Times New Roman" w:hAnsi="Times New Roman" w:cs="Times New Roman"/>
                <w:szCs w:val="20"/>
              </w:rPr>
              <w:t>314</w:t>
            </w:r>
          </w:p>
        </w:tc>
      </w:tr>
      <w:tr w:rsidR="001159A5" w:rsidRPr="008368FB" w:rsidTr="00DB004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8368FB">
              <w:rPr>
                <w:rFonts w:ascii="Times New Roman" w:hAnsi="Times New Roman" w:cs="Times New Roman"/>
                <w:szCs w:val="20"/>
              </w:rPr>
              <w:t>Районных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8368FB">
              <w:rPr>
                <w:rFonts w:ascii="Times New Roman" w:hAnsi="Times New Roman" w:cs="Times New Roman"/>
                <w:szCs w:val="20"/>
              </w:rPr>
              <w:t>1139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8368FB">
              <w:rPr>
                <w:rFonts w:ascii="Times New Roman" w:hAnsi="Times New Roman" w:cs="Times New Roman"/>
                <w:szCs w:val="20"/>
              </w:rPr>
              <w:t>1155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8368FB">
              <w:rPr>
                <w:rFonts w:ascii="Times New Roman" w:hAnsi="Times New Roman" w:cs="Times New Roman"/>
                <w:szCs w:val="20"/>
              </w:rPr>
              <w:t>1440</w:t>
            </w:r>
          </w:p>
        </w:tc>
      </w:tr>
      <w:tr w:rsidR="001159A5" w:rsidRPr="008368FB" w:rsidTr="00DB0042">
        <w:trPr>
          <w:trHeight w:val="7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285</w:t>
            </w:r>
          </w:p>
        </w:tc>
      </w:tr>
      <w:tr w:rsidR="001159A5" w:rsidRPr="008368FB" w:rsidTr="00DB004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 xml:space="preserve">Проведено выписанными больными  </w:t>
            </w:r>
            <w:proofErr w:type="gramStart"/>
            <w:r w:rsidRPr="008368FB">
              <w:rPr>
                <w:rFonts w:ascii="Times New Roman" w:hAnsi="Times New Roman" w:cs="Times New Roman"/>
              </w:rPr>
              <w:t>к</w:t>
            </w:r>
            <w:proofErr w:type="gramEnd"/>
            <w:r w:rsidRPr="008368FB">
              <w:rPr>
                <w:rFonts w:ascii="Times New Roman" w:hAnsi="Times New Roman" w:cs="Times New Roman"/>
              </w:rPr>
              <w:t>/дней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11232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9354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14629</w:t>
            </w:r>
          </w:p>
        </w:tc>
      </w:tr>
      <w:tr w:rsidR="001159A5" w:rsidRPr="008368FB" w:rsidTr="00DB004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Хирургическая</w:t>
            </w:r>
          </w:p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активность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60,5%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72,6</w:t>
            </w:r>
          </w:p>
        </w:tc>
      </w:tr>
      <w:tr w:rsidR="001159A5" w:rsidRPr="008368FB" w:rsidTr="00DB004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Средняя длительность</w:t>
            </w:r>
          </w:p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лечения</w:t>
            </w:r>
          </w:p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6,9</w:t>
            </w:r>
          </w:p>
        </w:tc>
      </w:tr>
      <w:tr w:rsidR="001159A5" w:rsidRPr="008368FB" w:rsidTr="00DB004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Оборот коек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35,0</w:t>
            </w:r>
          </w:p>
        </w:tc>
      </w:tr>
      <w:tr w:rsidR="001159A5" w:rsidRPr="008368FB" w:rsidTr="00DB0042">
        <w:trPr>
          <w:trHeight w:val="7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Средняя занятость койки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224,6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5" w:rsidRPr="008368FB" w:rsidRDefault="001159A5" w:rsidP="00DB0042">
            <w:pPr>
              <w:pStyle w:val="a9"/>
              <w:rPr>
                <w:rFonts w:ascii="Times New Roman" w:hAnsi="Times New Roman" w:cs="Times New Roman"/>
              </w:rPr>
            </w:pPr>
            <w:r w:rsidRPr="008368FB">
              <w:rPr>
                <w:rFonts w:ascii="Times New Roman" w:hAnsi="Times New Roman" w:cs="Times New Roman"/>
              </w:rPr>
              <w:t>292,5</w:t>
            </w:r>
          </w:p>
        </w:tc>
      </w:tr>
    </w:tbl>
    <w:p w:rsidR="001159A5" w:rsidRPr="008368FB" w:rsidRDefault="001159A5" w:rsidP="001159A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D2267" w:rsidRPr="00FD2267" w:rsidRDefault="00FD2267" w:rsidP="00FD2267">
      <w:pPr>
        <w:rPr>
          <w:rFonts w:ascii="Times New Roman" w:hAnsi="Times New Roman" w:cs="Times New Roman"/>
          <w:sz w:val="24"/>
          <w:szCs w:val="24"/>
        </w:rPr>
      </w:pPr>
      <w:r w:rsidRPr="00FD2267">
        <w:rPr>
          <w:rFonts w:ascii="Times New Roman" w:hAnsi="Times New Roman" w:cs="Times New Roman"/>
          <w:b/>
          <w:sz w:val="24"/>
          <w:szCs w:val="24"/>
        </w:rPr>
        <w:t xml:space="preserve">Анализ деятельности стационара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559"/>
        <w:gridCol w:w="1276"/>
        <w:gridCol w:w="992"/>
        <w:gridCol w:w="992"/>
        <w:gridCol w:w="1985"/>
        <w:gridCol w:w="1842"/>
        <w:gridCol w:w="2410"/>
      </w:tblGrid>
      <w:tr w:rsidR="00FD2267" w:rsidRPr="00984362" w:rsidTr="00FD2267">
        <w:trPr>
          <w:trHeight w:val="5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267" w:rsidRPr="00984362" w:rsidRDefault="00FD2267" w:rsidP="000D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984362">
              <w:rPr>
                <w:rFonts w:ascii="Times New Roman" w:hAnsi="Times New Roman" w:cs="Times New Roman"/>
              </w:rPr>
              <w:t>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267" w:rsidRPr="00984362" w:rsidRDefault="00FD2267" w:rsidP="000D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267" w:rsidRPr="00984362" w:rsidRDefault="00FD2267" w:rsidP="000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</w:rPr>
              <w:t>взрослое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267" w:rsidRPr="00984362" w:rsidRDefault="00FD2267" w:rsidP="000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</w:rPr>
              <w:t>к/</w:t>
            </w:r>
            <w:proofErr w:type="spellStart"/>
            <w:r w:rsidRPr="00984362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267" w:rsidRPr="00984362" w:rsidRDefault="00FD2267" w:rsidP="000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267" w:rsidRPr="00984362" w:rsidRDefault="00FD2267" w:rsidP="000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</w:rPr>
              <w:t>к/</w:t>
            </w:r>
            <w:proofErr w:type="spellStart"/>
            <w:r w:rsidRPr="00984362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267" w:rsidRPr="00984362" w:rsidRDefault="00FD2267" w:rsidP="000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</w:rPr>
              <w:t>город</w:t>
            </w:r>
          </w:p>
          <w:p w:rsidR="00FD2267" w:rsidRPr="00984362" w:rsidRDefault="00FD2267" w:rsidP="000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267" w:rsidRPr="00984362" w:rsidRDefault="00FD2267" w:rsidP="000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</w:rPr>
              <w:t>Район</w:t>
            </w:r>
          </w:p>
        </w:tc>
      </w:tr>
      <w:tr w:rsidR="00FD2267" w:rsidRPr="00984362" w:rsidTr="00FD22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67" w:rsidRPr="00984362" w:rsidRDefault="00FD2267" w:rsidP="000D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67" w:rsidRPr="00984362" w:rsidRDefault="00FD2267" w:rsidP="000D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67" w:rsidRPr="00984362" w:rsidRDefault="00FD2267" w:rsidP="000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67" w:rsidRPr="00984362" w:rsidRDefault="00FD2267" w:rsidP="000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</w:rPr>
              <w:t>8.374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67" w:rsidRPr="00984362" w:rsidRDefault="00FD2267" w:rsidP="000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67" w:rsidRPr="00984362" w:rsidRDefault="00FD2267" w:rsidP="000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</w:rPr>
              <w:t>2.858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67" w:rsidRPr="00984362" w:rsidRDefault="00FD2267" w:rsidP="000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67" w:rsidRPr="00984362" w:rsidRDefault="00FD2267" w:rsidP="000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84362">
              <w:rPr>
                <w:rFonts w:ascii="Times New Roman" w:hAnsi="Times New Roman" w:cs="Times New Roman"/>
              </w:rPr>
              <w:t>016</w:t>
            </w:r>
          </w:p>
        </w:tc>
      </w:tr>
      <w:tr w:rsidR="00FD2267" w:rsidRPr="00984362" w:rsidTr="00FD22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67" w:rsidRPr="00984362" w:rsidRDefault="00FD2267" w:rsidP="000D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67" w:rsidRPr="00984362" w:rsidRDefault="00FD2267" w:rsidP="000D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67" w:rsidRPr="00984362" w:rsidRDefault="00FD2267" w:rsidP="000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67" w:rsidRPr="00984362" w:rsidRDefault="00FD2267" w:rsidP="000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  <w:sz w:val="24"/>
                <w:szCs w:val="24"/>
              </w:rPr>
              <w:t xml:space="preserve">8390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67" w:rsidRPr="00984362" w:rsidRDefault="00FD2267" w:rsidP="000D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  <w:sz w:val="24"/>
                <w:szCs w:val="24"/>
              </w:rPr>
              <w:t xml:space="preserve">    314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67" w:rsidRPr="00984362" w:rsidRDefault="00FD2267" w:rsidP="000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  <w:sz w:val="24"/>
                <w:szCs w:val="24"/>
              </w:rPr>
              <w:t>2757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67" w:rsidRPr="00984362" w:rsidRDefault="00FD2267" w:rsidP="000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67" w:rsidRPr="00984362" w:rsidRDefault="00FD2267" w:rsidP="000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436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FD2267" w:rsidRPr="00984362" w:rsidTr="00FD22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67" w:rsidRPr="00984362" w:rsidRDefault="00FD2267" w:rsidP="000D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67" w:rsidRPr="00984362" w:rsidRDefault="00FD2267" w:rsidP="000D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  <w:sz w:val="24"/>
                <w:szCs w:val="24"/>
              </w:rPr>
              <w:t>1754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67" w:rsidRPr="00984362" w:rsidRDefault="00FD2267" w:rsidP="000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67" w:rsidRPr="00984362" w:rsidRDefault="00FD2267" w:rsidP="000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  <w:sz w:val="24"/>
                <w:szCs w:val="24"/>
              </w:rPr>
              <w:t>12492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67" w:rsidRPr="00984362" w:rsidRDefault="00FD2267" w:rsidP="000D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67" w:rsidRPr="00984362" w:rsidRDefault="00FD2267" w:rsidP="000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67" w:rsidRPr="00984362" w:rsidRDefault="00FD2267" w:rsidP="000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67" w:rsidRPr="00984362" w:rsidRDefault="00FD2267" w:rsidP="000D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62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</w:tbl>
    <w:p w:rsidR="00D61F37" w:rsidRPr="00EB2FEF" w:rsidRDefault="00D61F37" w:rsidP="000D3053">
      <w:pPr>
        <w:rPr>
          <w:rFonts w:ascii="Times New Roman" w:hAnsi="Times New Roman" w:cs="Times New Roman"/>
        </w:rPr>
      </w:pPr>
    </w:p>
    <w:p w:rsidR="001159A5" w:rsidRPr="008368FB" w:rsidRDefault="001159A5" w:rsidP="008368FB">
      <w:pPr>
        <w:pStyle w:val="a9"/>
        <w:rPr>
          <w:rFonts w:ascii="Times New Roman" w:hAnsi="Times New Roman" w:cs="Times New Roman"/>
          <w:lang w:eastAsia="ru-RU"/>
        </w:rPr>
      </w:pPr>
    </w:p>
    <w:p w:rsidR="00966018" w:rsidRPr="008368FB" w:rsidRDefault="00966018" w:rsidP="008368FB">
      <w:pPr>
        <w:pStyle w:val="a9"/>
        <w:rPr>
          <w:rFonts w:ascii="Times New Roman" w:hAnsi="Times New Roman" w:cs="Times New Roman"/>
          <w:b/>
          <w:lang w:eastAsia="ru-RU"/>
        </w:rPr>
      </w:pPr>
    </w:p>
    <w:p w:rsidR="006B4B51" w:rsidRDefault="00BC334D" w:rsidP="006B4B51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1B3E">
        <w:rPr>
          <w:rFonts w:ascii="Times New Roman" w:hAnsi="Times New Roman" w:cs="Times New Roman"/>
          <w:b/>
          <w:sz w:val="24"/>
          <w:szCs w:val="24"/>
          <w:lang w:eastAsia="ru-RU"/>
        </w:rPr>
        <w:t>2.2. Анализ факторов  непосредственного  окружения</w:t>
      </w:r>
    </w:p>
    <w:p w:rsidR="006B4B51" w:rsidRPr="006B4B51" w:rsidRDefault="006B4B51" w:rsidP="006B4B51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  </w:t>
      </w:r>
      <w:r w:rsidRPr="008368FB">
        <w:rPr>
          <w:rFonts w:ascii="Times New Roman" w:hAnsi="Times New Roman" w:cs="Times New Roman"/>
        </w:rPr>
        <w:t xml:space="preserve"> Одним  из  важных    вопросов  в  обеспечении   доступности  медицинской  помощи   является  лекарственное   обеспечение. В целях   реализации   прав   пациентов  на  обеспечение  лекарственными  средствами в  рамках   ГОБМП,  работает медсестра   ответственная  по   лекарственным  обеспечениям. Закуп   лекарственных  средств  по дорогостоящим   нозологиям    осуществляется  единым                        дистрибьютором  за  счет   республиканского  бюджета.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     Внедрена  лекарственная  формулярная  комиссия  лекарственного  обеспечения, направленная  на  рациональное   применение  лекарственных  средств, исходя из  их  терапевтической   эффективности, </w:t>
      </w:r>
      <w:proofErr w:type="spellStart"/>
      <w:r w:rsidRPr="008368FB">
        <w:rPr>
          <w:rFonts w:ascii="Times New Roman" w:hAnsi="Times New Roman" w:cs="Times New Roman"/>
        </w:rPr>
        <w:t>фармакоэкономики</w:t>
      </w:r>
      <w:proofErr w:type="spellEnd"/>
      <w:r w:rsidRPr="008368FB">
        <w:rPr>
          <w:rFonts w:ascii="Times New Roman" w:hAnsi="Times New Roman" w:cs="Times New Roman"/>
        </w:rPr>
        <w:t xml:space="preserve">  и  мониторинга  побочных  </w:t>
      </w:r>
      <w:proofErr w:type="gramStart"/>
      <w:r w:rsidRPr="008368FB">
        <w:rPr>
          <w:rFonts w:ascii="Times New Roman" w:hAnsi="Times New Roman" w:cs="Times New Roman"/>
        </w:rPr>
        <w:t>действии</w:t>
      </w:r>
      <w:proofErr w:type="gramEnd"/>
      <w:r w:rsidRPr="008368FB">
        <w:rPr>
          <w:rFonts w:ascii="Times New Roman" w:hAnsi="Times New Roman" w:cs="Times New Roman"/>
        </w:rPr>
        <w:t>. Поставщики  поставляют  регистрационное   удостоверение  и сертификацию   на   лекарственные   средства</w:t>
      </w:r>
      <w:proofErr w:type="gramStart"/>
      <w:r w:rsidRPr="008368FB">
        <w:rPr>
          <w:rFonts w:ascii="Times New Roman" w:hAnsi="Times New Roman" w:cs="Times New Roman"/>
        </w:rPr>
        <w:t xml:space="preserve"> ,</w:t>
      </w:r>
      <w:proofErr w:type="gramEnd"/>
      <w:r w:rsidRPr="008368FB">
        <w:rPr>
          <w:rFonts w:ascii="Times New Roman" w:hAnsi="Times New Roman" w:cs="Times New Roman"/>
        </w:rPr>
        <w:t xml:space="preserve"> изделий  медицинского  назначения и медицинской   техники. Больница   дает   предпочтение   отечественным   производителям лекарственных  средств,  </w:t>
      </w:r>
      <w:proofErr w:type="gramStart"/>
      <w:r w:rsidRPr="008368FB">
        <w:rPr>
          <w:rFonts w:ascii="Times New Roman" w:hAnsi="Times New Roman" w:cs="Times New Roman"/>
        </w:rPr>
        <w:t>изделии</w:t>
      </w:r>
      <w:proofErr w:type="gramEnd"/>
      <w:r w:rsidRPr="008368FB">
        <w:rPr>
          <w:rFonts w:ascii="Times New Roman" w:hAnsi="Times New Roman" w:cs="Times New Roman"/>
        </w:rPr>
        <w:t xml:space="preserve">   медицинского   назначения, закупаемых в рамках   ГОБМП  через   систему  единой    дистрибуции.</w:t>
      </w:r>
    </w:p>
    <w:p w:rsidR="006B4B51" w:rsidRPr="00FD2267" w:rsidRDefault="006B4B51" w:rsidP="00277068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               2013 года  Больница   награждена   Национальным   бизнес – рейтингом в Республике  Казахстан «Орденом  Слава  Казахстана» по  итогам  результатов  рейтинга. </w:t>
      </w:r>
    </w:p>
    <w:p w:rsidR="006B4B51" w:rsidRPr="008368FB" w:rsidRDefault="00FD2267" w:rsidP="006B4B5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B4B51" w:rsidRPr="008368FB">
        <w:rPr>
          <w:rFonts w:ascii="Times New Roman" w:hAnsi="Times New Roman" w:cs="Times New Roman"/>
        </w:rPr>
        <w:t xml:space="preserve">С целью    обеспечения  объективности, в  Больнице   работает  - эксперт по  внутреннему  аудиту. Создана  комиссия   по защите  прав   пациентов и  по  рассмотрению   </w:t>
      </w:r>
      <w:proofErr w:type="gramStart"/>
      <w:r w:rsidR="006B4B51" w:rsidRPr="008368FB">
        <w:rPr>
          <w:rFonts w:ascii="Times New Roman" w:hAnsi="Times New Roman" w:cs="Times New Roman"/>
        </w:rPr>
        <w:t>обращении</w:t>
      </w:r>
      <w:proofErr w:type="gramEnd"/>
      <w:r w:rsidR="006B4B51" w:rsidRPr="008368FB">
        <w:rPr>
          <w:rFonts w:ascii="Times New Roman" w:hAnsi="Times New Roman" w:cs="Times New Roman"/>
        </w:rPr>
        <w:t xml:space="preserve">  и  жалоб   от  пациентов. Функционирует   внутренний  контроль, по  работе  на  предупреждение   </w:t>
      </w:r>
      <w:proofErr w:type="gramStart"/>
      <w:r w:rsidR="006B4B51" w:rsidRPr="008368FB">
        <w:rPr>
          <w:rFonts w:ascii="Times New Roman" w:hAnsi="Times New Roman" w:cs="Times New Roman"/>
        </w:rPr>
        <w:t>обращении</w:t>
      </w:r>
      <w:proofErr w:type="gramEnd"/>
      <w:r w:rsidR="006B4B51" w:rsidRPr="008368FB">
        <w:rPr>
          <w:rFonts w:ascii="Times New Roman" w:hAnsi="Times New Roman" w:cs="Times New Roman"/>
        </w:rPr>
        <w:t>,   жалоб и рассмотрение  их   на  месте  возникновения   по  принципу   «здесь  и  сейчас».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  С  целью  обеспечения   автономности, Больница  переведено в статус государственное  предприятие  на  праве  хозяйственного   ведения </w:t>
      </w:r>
      <w:proofErr w:type="gramStart"/>
      <w:r w:rsidRPr="008368FB">
        <w:rPr>
          <w:rFonts w:ascii="Times New Roman" w:hAnsi="Times New Roman" w:cs="Times New Roman"/>
        </w:rPr>
        <w:t xml:space="preserve">( </w:t>
      </w:r>
      <w:proofErr w:type="gramEnd"/>
      <w:r w:rsidRPr="008368FB">
        <w:rPr>
          <w:rFonts w:ascii="Times New Roman" w:hAnsi="Times New Roman" w:cs="Times New Roman"/>
        </w:rPr>
        <w:t xml:space="preserve">далее – КГП   на  ПХВ)  с  19  октября  2010года   согласно   постановлению   № 266 </w:t>
      </w:r>
      <w:proofErr w:type="spellStart"/>
      <w:r w:rsidRPr="008368FB">
        <w:rPr>
          <w:rFonts w:ascii="Times New Roman" w:hAnsi="Times New Roman" w:cs="Times New Roman"/>
        </w:rPr>
        <w:t>Акимата</w:t>
      </w:r>
      <w:proofErr w:type="spellEnd"/>
      <w:r w:rsidRPr="008368FB">
        <w:rPr>
          <w:rFonts w:ascii="Times New Roman" w:hAnsi="Times New Roman" w:cs="Times New Roman"/>
        </w:rPr>
        <w:t xml:space="preserve">  </w:t>
      </w:r>
      <w:proofErr w:type="spellStart"/>
      <w:r w:rsidRPr="008368FB">
        <w:rPr>
          <w:rFonts w:ascii="Times New Roman" w:hAnsi="Times New Roman" w:cs="Times New Roman"/>
        </w:rPr>
        <w:t>Атырауской</w:t>
      </w:r>
      <w:proofErr w:type="spellEnd"/>
      <w:r w:rsidRPr="008368FB">
        <w:rPr>
          <w:rFonts w:ascii="Times New Roman" w:hAnsi="Times New Roman" w:cs="Times New Roman"/>
        </w:rPr>
        <w:t xml:space="preserve">  области.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 В  целях   совершенствования  инфраструктуры  здравоохранения, обеспечивающей   равный доступ   к медицинским   услугам  населению, в  рамках   масштабных   проектов «Строительство   100 школ и 100 больниц» с 2014года  строится «Офтальмологический  </w:t>
      </w:r>
      <w:proofErr w:type="spellStart"/>
      <w:r w:rsidRPr="008368FB">
        <w:rPr>
          <w:rFonts w:ascii="Times New Roman" w:hAnsi="Times New Roman" w:cs="Times New Roman"/>
        </w:rPr>
        <w:t>клинико</w:t>
      </w:r>
      <w:proofErr w:type="spellEnd"/>
      <w:r w:rsidRPr="008368FB">
        <w:rPr>
          <w:rFonts w:ascii="Times New Roman" w:hAnsi="Times New Roman" w:cs="Times New Roman"/>
        </w:rPr>
        <w:t xml:space="preserve"> – диагностический центр на 100 посещений в смену »,  планируется  открытие   офтальмологического  центра.</w:t>
      </w:r>
    </w:p>
    <w:p w:rsidR="006B4B51" w:rsidRPr="000D3053" w:rsidRDefault="006B4B51" w:rsidP="00277068">
      <w:pPr>
        <w:pStyle w:val="a9"/>
        <w:rPr>
          <w:rFonts w:ascii="Times New Roman" w:hAnsi="Times New Roman" w:cs="Times New Roman"/>
          <w:b/>
        </w:rPr>
      </w:pPr>
      <w:r w:rsidRPr="008368FB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</w:t>
      </w:r>
    </w:p>
    <w:p w:rsidR="0061023B" w:rsidRDefault="000D3053" w:rsidP="000D3053">
      <w:pPr>
        <w:pStyle w:val="a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</w:t>
      </w:r>
    </w:p>
    <w:p w:rsidR="006B4B51" w:rsidRPr="008368FB" w:rsidRDefault="000D3053" w:rsidP="006B4B5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6B4B51" w:rsidRPr="008368FB">
        <w:rPr>
          <w:rFonts w:ascii="Times New Roman" w:hAnsi="Times New Roman" w:cs="Times New Roman"/>
        </w:rPr>
        <w:t>Консультативн</w:t>
      </w:r>
      <w:proofErr w:type="gramStart"/>
      <w:r w:rsidR="006B4B51" w:rsidRPr="008368FB">
        <w:rPr>
          <w:rFonts w:ascii="Times New Roman" w:hAnsi="Times New Roman" w:cs="Times New Roman"/>
        </w:rPr>
        <w:t>о-</w:t>
      </w:r>
      <w:proofErr w:type="gramEnd"/>
      <w:r w:rsidR="006B4B51" w:rsidRPr="008368FB">
        <w:rPr>
          <w:rFonts w:ascii="Times New Roman" w:hAnsi="Times New Roman" w:cs="Times New Roman"/>
        </w:rPr>
        <w:t xml:space="preserve">  диагностическая  медицинская  помощь  офтальмологической  больницы  оснащена  самыми  новейшими</w:t>
      </w:r>
    </w:p>
    <w:p w:rsidR="00D61F37" w:rsidRPr="00D61F37" w:rsidRDefault="006B4B51" w:rsidP="00D61F37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 оборудованиями.</w:t>
      </w:r>
      <w:r w:rsidR="00D61F37" w:rsidRPr="00984362">
        <w:rPr>
          <w:rFonts w:ascii="Times New Roman" w:hAnsi="Times New Roman" w:cs="Times New Roman"/>
          <w:sz w:val="28"/>
          <w:szCs w:val="28"/>
        </w:rPr>
        <w:t xml:space="preserve">  </w:t>
      </w:r>
      <w:r w:rsidR="00D61F37" w:rsidRPr="00D61F37">
        <w:rPr>
          <w:rFonts w:ascii="Times New Roman" w:hAnsi="Times New Roman" w:cs="Times New Roman"/>
          <w:sz w:val="24"/>
          <w:szCs w:val="24"/>
        </w:rPr>
        <w:t xml:space="preserve">КДМП офтальмологической больницы </w:t>
      </w:r>
      <w:proofErr w:type="gramStart"/>
      <w:r w:rsidR="00D61F37" w:rsidRPr="00D61F37">
        <w:rPr>
          <w:rFonts w:ascii="Times New Roman" w:hAnsi="Times New Roman" w:cs="Times New Roman"/>
          <w:sz w:val="24"/>
          <w:szCs w:val="24"/>
        </w:rPr>
        <w:t>оснащена</w:t>
      </w:r>
      <w:proofErr w:type="gramEnd"/>
      <w:r w:rsidR="00D61F37" w:rsidRPr="00D61F37">
        <w:rPr>
          <w:rFonts w:ascii="Times New Roman" w:hAnsi="Times New Roman" w:cs="Times New Roman"/>
          <w:sz w:val="24"/>
          <w:szCs w:val="24"/>
        </w:rPr>
        <w:t xml:space="preserve"> современными оборудованиями. </w:t>
      </w:r>
      <w:r w:rsidR="00D61F37" w:rsidRPr="00D61F37">
        <w:rPr>
          <w:rFonts w:ascii="Times New Roman" w:hAnsi="Times New Roman" w:cs="Times New Roman"/>
        </w:rPr>
        <w:t>Офтальмоскоп -4.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61F37">
        <w:rPr>
          <w:rFonts w:ascii="Times New Roman" w:hAnsi="Times New Roman" w:cs="Times New Roman"/>
        </w:rPr>
        <w:t>Офтальмоскоп прямой - 4(2008г)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61F37">
        <w:rPr>
          <w:rFonts w:ascii="Times New Roman" w:hAnsi="Times New Roman" w:cs="Times New Roman"/>
        </w:rPr>
        <w:t>Оптический набор стекол – 3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61F37">
        <w:rPr>
          <w:rFonts w:ascii="Times New Roman" w:hAnsi="Times New Roman" w:cs="Times New Roman"/>
        </w:rPr>
        <w:t>Цветотест -1 (1993г)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61F37">
        <w:rPr>
          <w:rFonts w:ascii="Times New Roman" w:hAnsi="Times New Roman" w:cs="Times New Roman"/>
        </w:rPr>
        <w:t>Фундускамера -1 (2003г)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D61F37">
        <w:rPr>
          <w:rFonts w:ascii="Times New Roman" w:hAnsi="Times New Roman" w:cs="Times New Roman"/>
        </w:rPr>
        <w:t>Бесконтактный тонометр  -1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D61F37">
        <w:rPr>
          <w:rFonts w:ascii="Times New Roman" w:hAnsi="Times New Roman" w:cs="Times New Roman"/>
        </w:rPr>
        <w:t>Гониоскоп-1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D61F37">
        <w:rPr>
          <w:rFonts w:ascii="Times New Roman" w:hAnsi="Times New Roman" w:cs="Times New Roman"/>
        </w:rPr>
        <w:t>Операционный микроскоп -2 (</w:t>
      </w:r>
      <w:smartTag w:uri="urn:schemas-microsoft-com:office:smarttags" w:element="metricconverter">
        <w:smartTagPr>
          <w:attr w:name="ProductID" w:val="2003 г"/>
        </w:smartTagPr>
        <w:r w:rsidRPr="00D61F37">
          <w:rPr>
            <w:rFonts w:ascii="Times New Roman" w:hAnsi="Times New Roman" w:cs="Times New Roman"/>
          </w:rPr>
          <w:t>2003 г</w:t>
        </w:r>
      </w:smartTag>
      <w:r w:rsidRPr="00D61F37">
        <w:rPr>
          <w:rFonts w:ascii="Times New Roman" w:hAnsi="Times New Roman" w:cs="Times New Roman"/>
        </w:rPr>
        <w:t xml:space="preserve">) + </w:t>
      </w:r>
      <w:smartTag w:uri="urn:schemas-microsoft-com:office:smarttags" w:element="metricconverter">
        <w:smartTagPr>
          <w:attr w:name="ProductID" w:val="2008 г"/>
        </w:smartTagPr>
        <w:r w:rsidRPr="00D61F37">
          <w:rPr>
            <w:rFonts w:ascii="Times New Roman" w:hAnsi="Times New Roman" w:cs="Times New Roman"/>
          </w:rPr>
          <w:t>2008 г</w:t>
        </w:r>
      </w:smartTag>
      <w:r w:rsidRPr="00D61F37">
        <w:rPr>
          <w:rFonts w:ascii="Times New Roman" w:hAnsi="Times New Roman" w:cs="Times New Roman"/>
        </w:rPr>
        <w:t xml:space="preserve"> </w:t>
      </w:r>
      <w:proofErr w:type="spellStart"/>
      <w:r w:rsidRPr="00D61F37">
        <w:rPr>
          <w:rFonts w:ascii="Times New Roman" w:hAnsi="Times New Roman" w:cs="Times New Roman"/>
        </w:rPr>
        <w:t>Leica</w:t>
      </w:r>
      <w:proofErr w:type="spellEnd"/>
      <w:r w:rsidRPr="00D61F37">
        <w:rPr>
          <w:rFonts w:ascii="Times New Roman" w:hAnsi="Times New Roman" w:cs="Times New Roman"/>
        </w:rPr>
        <w:t xml:space="preserve"> (1)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  <w:lang w:val="en-US"/>
        </w:rPr>
      </w:pPr>
      <w:proofErr w:type="gramStart"/>
      <w:r w:rsidRPr="00D61F37">
        <w:rPr>
          <w:rFonts w:ascii="Times New Roman" w:hAnsi="Times New Roman" w:cs="Times New Roman"/>
          <w:lang w:val="en-US"/>
        </w:rPr>
        <w:t>8.A</w:t>
      </w:r>
      <w:proofErr w:type="gramEnd"/>
      <w:r w:rsidRPr="00D61F37">
        <w:rPr>
          <w:rFonts w:ascii="Times New Roman" w:hAnsi="Times New Roman" w:cs="Times New Roman"/>
          <w:lang w:val="en-US"/>
        </w:rPr>
        <w:t xml:space="preserve"> scan 111 -2003</w:t>
      </w:r>
      <w:r w:rsidRPr="00D61F37">
        <w:rPr>
          <w:rFonts w:ascii="Times New Roman" w:hAnsi="Times New Roman" w:cs="Times New Roman"/>
        </w:rPr>
        <w:t>г</w:t>
      </w:r>
      <w:r w:rsidRPr="00D61F37">
        <w:rPr>
          <w:rFonts w:ascii="Times New Roman" w:hAnsi="Times New Roman" w:cs="Times New Roman"/>
          <w:lang w:val="en-US"/>
        </w:rPr>
        <w:t>-1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  <w:lang w:val="en-US"/>
        </w:rPr>
      </w:pPr>
      <w:r w:rsidRPr="00D61F37">
        <w:rPr>
          <w:rFonts w:ascii="Times New Roman" w:hAnsi="Times New Roman" w:cs="Times New Roman"/>
          <w:lang w:val="en-US"/>
        </w:rPr>
        <w:t>9.</w:t>
      </w:r>
      <w:r w:rsidRPr="00D61F37">
        <w:rPr>
          <w:rFonts w:ascii="Times New Roman" w:hAnsi="Times New Roman" w:cs="Times New Roman"/>
        </w:rPr>
        <w:t>А</w:t>
      </w:r>
      <w:r w:rsidRPr="00D61F37">
        <w:rPr>
          <w:rFonts w:ascii="Times New Roman" w:hAnsi="Times New Roman" w:cs="Times New Roman"/>
          <w:lang w:val="en-US"/>
        </w:rPr>
        <w:t>/B- s</w:t>
      </w:r>
      <w:r w:rsidRPr="00D61F37">
        <w:rPr>
          <w:rFonts w:ascii="Times New Roman" w:hAnsi="Times New Roman" w:cs="Times New Roman"/>
        </w:rPr>
        <w:t>с</w:t>
      </w:r>
      <w:r w:rsidRPr="00D61F37">
        <w:rPr>
          <w:rFonts w:ascii="Times New Roman" w:hAnsi="Times New Roman" w:cs="Times New Roman"/>
          <w:lang w:val="en-US"/>
        </w:rPr>
        <w:t xml:space="preserve">an- </w:t>
      </w:r>
      <w:proofErr w:type="spellStart"/>
      <w:r w:rsidRPr="00D61F37">
        <w:rPr>
          <w:rFonts w:ascii="Times New Roman" w:hAnsi="Times New Roman" w:cs="Times New Roman"/>
          <w:lang w:val="en-US"/>
        </w:rPr>
        <w:t>ueroscan</w:t>
      </w:r>
      <w:proofErr w:type="spellEnd"/>
      <w:r w:rsidRPr="00D61F37">
        <w:rPr>
          <w:rFonts w:ascii="Times New Roman" w:hAnsi="Times New Roman" w:cs="Times New Roman"/>
          <w:lang w:val="en-US"/>
        </w:rPr>
        <w:t>- 2007</w:t>
      </w:r>
      <w:r w:rsidRPr="00D61F37">
        <w:rPr>
          <w:rFonts w:ascii="Times New Roman" w:hAnsi="Times New Roman" w:cs="Times New Roman"/>
        </w:rPr>
        <w:t>г</w:t>
      </w:r>
      <w:r w:rsidRPr="00D61F37">
        <w:rPr>
          <w:rFonts w:ascii="Times New Roman" w:hAnsi="Times New Roman" w:cs="Times New Roman"/>
          <w:lang w:val="en-US"/>
        </w:rPr>
        <w:t>-1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proofErr w:type="spellStart"/>
      <w:r w:rsidRPr="00D61F37">
        <w:rPr>
          <w:rFonts w:ascii="Times New Roman" w:hAnsi="Times New Roman" w:cs="Times New Roman"/>
          <w:lang w:val="en-US"/>
        </w:rPr>
        <w:t>i</w:t>
      </w:r>
      <w:proofErr w:type="spellEnd"/>
      <w:r w:rsidRPr="00D61F37">
        <w:rPr>
          <w:rFonts w:ascii="Times New Roman" w:hAnsi="Times New Roman" w:cs="Times New Roman"/>
        </w:rPr>
        <w:t xml:space="preserve">- </w:t>
      </w:r>
      <w:r w:rsidRPr="00D61F37">
        <w:rPr>
          <w:rFonts w:ascii="Times New Roman" w:hAnsi="Times New Roman" w:cs="Times New Roman"/>
          <w:lang w:val="en-US"/>
        </w:rPr>
        <w:t>Like</w:t>
      </w:r>
      <w:r w:rsidRPr="00D61F37">
        <w:rPr>
          <w:rFonts w:ascii="Times New Roman" w:hAnsi="Times New Roman" w:cs="Times New Roman"/>
        </w:rPr>
        <w:t xml:space="preserve"> </w:t>
      </w:r>
      <w:proofErr w:type="spellStart"/>
      <w:r w:rsidRPr="00D61F37">
        <w:rPr>
          <w:rFonts w:ascii="Times New Roman" w:hAnsi="Times New Roman" w:cs="Times New Roman"/>
          <w:lang w:val="en-US"/>
        </w:rPr>
        <w:t>Lazer</w:t>
      </w:r>
      <w:proofErr w:type="spellEnd"/>
      <w:r w:rsidRPr="00D61F37">
        <w:rPr>
          <w:rFonts w:ascii="Times New Roman" w:hAnsi="Times New Roman" w:cs="Times New Roman"/>
        </w:rPr>
        <w:t xml:space="preserve"> 522- 2007г-1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D61F37">
        <w:rPr>
          <w:rFonts w:ascii="Times New Roman" w:hAnsi="Times New Roman" w:cs="Times New Roman"/>
        </w:rPr>
        <w:t xml:space="preserve">Авторефрактометр -3 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12.</w:t>
      </w:r>
      <w:r w:rsidRPr="00D61F37">
        <w:rPr>
          <w:rFonts w:ascii="Times New Roman" w:hAnsi="Times New Roman" w:cs="Times New Roman"/>
        </w:rPr>
        <w:t>Периметр автоматический- 2008г -1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D61F37">
        <w:rPr>
          <w:rFonts w:ascii="Times New Roman" w:hAnsi="Times New Roman" w:cs="Times New Roman"/>
        </w:rPr>
        <w:t>Амбликорн-1 (2008г)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D61F37">
        <w:rPr>
          <w:rFonts w:ascii="Times New Roman" w:hAnsi="Times New Roman" w:cs="Times New Roman"/>
        </w:rPr>
        <w:t xml:space="preserve">Факоэмульсификатор -2008г </w:t>
      </w:r>
      <w:r w:rsidRPr="00D61F37">
        <w:rPr>
          <w:rFonts w:ascii="Times New Roman" w:hAnsi="Times New Roman" w:cs="Times New Roman"/>
          <w:lang w:val="en-US"/>
        </w:rPr>
        <w:t>Infiniti</w:t>
      </w:r>
      <w:r w:rsidRPr="00D61F37">
        <w:rPr>
          <w:rFonts w:ascii="Times New Roman" w:hAnsi="Times New Roman" w:cs="Times New Roman"/>
        </w:rPr>
        <w:t xml:space="preserve"> -1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D61F37">
        <w:rPr>
          <w:rFonts w:ascii="Times New Roman" w:hAnsi="Times New Roman" w:cs="Times New Roman"/>
        </w:rPr>
        <w:t xml:space="preserve">Компьютерная программа </w:t>
      </w:r>
      <w:r w:rsidRPr="00D61F37">
        <w:rPr>
          <w:rFonts w:ascii="Times New Roman" w:hAnsi="Times New Roman" w:cs="Times New Roman"/>
          <w:lang w:val="en-US"/>
        </w:rPr>
        <w:t>Eye</w:t>
      </w:r>
      <w:r w:rsidRPr="00D61F37">
        <w:rPr>
          <w:rFonts w:ascii="Times New Roman" w:hAnsi="Times New Roman" w:cs="Times New Roman"/>
        </w:rPr>
        <w:t xml:space="preserve">. </w:t>
      </w:r>
      <w:proofErr w:type="spellStart"/>
      <w:r w:rsidRPr="00D61F37">
        <w:rPr>
          <w:rFonts w:ascii="Times New Roman" w:hAnsi="Times New Roman" w:cs="Times New Roman"/>
        </w:rPr>
        <w:t>плеоптика</w:t>
      </w:r>
      <w:proofErr w:type="spellEnd"/>
      <w:r w:rsidRPr="00D61F37">
        <w:rPr>
          <w:rFonts w:ascii="Times New Roman" w:hAnsi="Times New Roman" w:cs="Times New Roman"/>
        </w:rPr>
        <w:t xml:space="preserve">, </w:t>
      </w:r>
      <w:proofErr w:type="spellStart"/>
      <w:r w:rsidRPr="00D61F37">
        <w:rPr>
          <w:rFonts w:ascii="Times New Roman" w:hAnsi="Times New Roman" w:cs="Times New Roman"/>
        </w:rPr>
        <w:t>синаптофор</w:t>
      </w:r>
      <w:proofErr w:type="spellEnd"/>
      <w:r w:rsidRPr="00D61F37">
        <w:rPr>
          <w:rFonts w:ascii="Times New Roman" w:hAnsi="Times New Roman" w:cs="Times New Roman"/>
        </w:rPr>
        <w:t>. -1</w:t>
      </w:r>
      <w:proofErr w:type="gramStart"/>
      <w:r w:rsidRPr="00D61F37">
        <w:rPr>
          <w:rFonts w:ascii="Times New Roman" w:hAnsi="Times New Roman" w:cs="Times New Roman"/>
        </w:rPr>
        <w:t xml:space="preserve">( </w:t>
      </w:r>
      <w:proofErr w:type="gramEnd"/>
      <w:r w:rsidRPr="00D61F37">
        <w:rPr>
          <w:rFonts w:ascii="Times New Roman" w:hAnsi="Times New Roman" w:cs="Times New Roman"/>
        </w:rPr>
        <w:t>2009г)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Pr="00D61F37">
        <w:rPr>
          <w:rFonts w:ascii="Times New Roman" w:hAnsi="Times New Roman" w:cs="Times New Roman"/>
        </w:rPr>
        <w:t>Авторефкератометр -1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Pr="00D61F37">
        <w:rPr>
          <w:rFonts w:ascii="Times New Roman" w:hAnsi="Times New Roman" w:cs="Times New Roman"/>
        </w:rPr>
        <w:t>Щелевая лампа -4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  <w:sz w:val="24"/>
          <w:szCs w:val="24"/>
        </w:rPr>
      </w:pPr>
      <w:r w:rsidRPr="00D61F37">
        <w:rPr>
          <w:rFonts w:ascii="Times New Roman" w:hAnsi="Times New Roman" w:cs="Times New Roman"/>
        </w:rPr>
        <w:t>18.Проектор знаков-3 2012г.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</w:rPr>
      </w:pPr>
      <w:r w:rsidRPr="00D61F37">
        <w:rPr>
          <w:rFonts w:ascii="Times New Roman" w:hAnsi="Times New Roman" w:cs="Times New Roman"/>
        </w:rPr>
        <w:t>19.Оптический когерентный  томограф-1- 2011г.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</w:rPr>
      </w:pPr>
      <w:r w:rsidRPr="00D61F37">
        <w:rPr>
          <w:rFonts w:ascii="Times New Roman" w:hAnsi="Times New Roman" w:cs="Times New Roman"/>
        </w:rPr>
        <w:t xml:space="preserve">20.Гейдельбергский  </w:t>
      </w:r>
      <w:proofErr w:type="spellStart"/>
      <w:r w:rsidRPr="00D61F37">
        <w:rPr>
          <w:rFonts w:ascii="Times New Roman" w:hAnsi="Times New Roman" w:cs="Times New Roman"/>
        </w:rPr>
        <w:t>ретинальный</w:t>
      </w:r>
      <w:proofErr w:type="spellEnd"/>
      <w:r w:rsidRPr="00D61F37">
        <w:rPr>
          <w:rFonts w:ascii="Times New Roman" w:hAnsi="Times New Roman" w:cs="Times New Roman"/>
        </w:rPr>
        <w:t xml:space="preserve">  томограф    </w:t>
      </w:r>
      <w:r w:rsidRPr="00D61F37">
        <w:rPr>
          <w:rFonts w:ascii="Times New Roman" w:hAnsi="Times New Roman" w:cs="Times New Roman"/>
          <w:lang w:val="en-US"/>
        </w:rPr>
        <w:t>HRT</w:t>
      </w:r>
      <w:r w:rsidRPr="00D61F37">
        <w:rPr>
          <w:rFonts w:ascii="Times New Roman" w:hAnsi="Times New Roman" w:cs="Times New Roman"/>
        </w:rPr>
        <w:t xml:space="preserve">  —1-2011г.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</w:rPr>
      </w:pPr>
      <w:r w:rsidRPr="00D61F37">
        <w:rPr>
          <w:rFonts w:ascii="Times New Roman" w:hAnsi="Times New Roman" w:cs="Times New Roman"/>
        </w:rPr>
        <w:t xml:space="preserve">21. </w:t>
      </w:r>
      <w:proofErr w:type="gramStart"/>
      <w:r w:rsidRPr="00D61F37">
        <w:rPr>
          <w:rFonts w:ascii="Times New Roman" w:hAnsi="Times New Roman" w:cs="Times New Roman"/>
          <w:lang w:val="en-US"/>
        </w:rPr>
        <w:t>YAG</w:t>
      </w:r>
      <w:r w:rsidRPr="00D61F37">
        <w:rPr>
          <w:rFonts w:ascii="Times New Roman" w:hAnsi="Times New Roman" w:cs="Times New Roman"/>
        </w:rPr>
        <w:t>/</w:t>
      </w:r>
      <w:r w:rsidRPr="00D61F37">
        <w:rPr>
          <w:rFonts w:ascii="Times New Roman" w:hAnsi="Times New Roman" w:cs="Times New Roman"/>
          <w:lang w:val="en-US"/>
        </w:rPr>
        <w:t>SLT</w:t>
      </w:r>
      <w:r w:rsidRPr="00D61F37">
        <w:rPr>
          <w:rFonts w:ascii="Times New Roman" w:hAnsi="Times New Roman" w:cs="Times New Roman"/>
        </w:rPr>
        <w:t xml:space="preserve"> лазер-1-2012г.</w:t>
      </w:r>
      <w:proofErr w:type="gramEnd"/>
    </w:p>
    <w:p w:rsidR="00D61F37" w:rsidRPr="00D61F37" w:rsidRDefault="00D61F37" w:rsidP="00D61F37">
      <w:pPr>
        <w:pStyle w:val="a9"/>
        <w:rPr>
          <w:rFonts w:ascii="Times New Roman" w:hAnsi="Times New Roman" w:cs="Times New Roman"/>
        </w:rPr>
      </w:pPr>
      <w:r w:rsidRPr="00D61F37">
        <w:rPr>
          <w:rFonts w:ascii="Times New Roman" w:hAnsi="Times New Roman" w:cs="Times New Roman"/>
        </w:rPr>
        <w:t>22. УВЧ-60-1-2012г.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</w:rPr>
      </w:pPr>
      <w:r w:rsidRPr="00D61F37">
        <w:rPr>
          <w:rFonts w:ascii="Times New Roman" w:hAnsi="Times New Roman" w:cs="Times New Roman"/>
        </w:rPr>
        <w:t>23. «</w:t>
      </w:r>
      <w:proofErr w:type="spellStart"/>
      <w:r w:rsidRPr="00D61F37">
        <w:rPr>
          <w:rFonts w:ascii="Times New Roman" w:hAnsi="Times New Roman" w:cs="Times New Roman"/>
        </w:rPr>
        <w:t>Элэскула</w:t>
      </w:r>
      <w:proofErr w:type="gramStart"/>
      <w:r w:rsidRPr="00D61F37">
        <w:rPr>
          <w:rFonts w:ascii="Times New Roman" w:hAnsi="Times New Roman" w:cs="Times New Roman"/>
        </w:rPr>
        <w:t>п</w:t>
      </w:r>
      <w:proofErr w:type="spellEnd"/>
      <w:r w:rsidRPr="00D61F37">
        <w:rPr>
          <w:rFonts w:ascii="Times New Roman" w:hAnsi="Times New Roman" w:cs="Times New Roman"/>
        </w:rPr>
        <w:t>-</w:t>
      </w:r>
      <w:proofErr w:type="gramEnd"/>
      <w:r w:rsidRPr="00D61F37">
        <w:rPr>
          <w:rFonts w:ascii="Times New Roman" w:hAnsi="Times New Roman" w:cs="Times New Roman"/>
        </w:rPr>
        <w:t xml:space="preserve"> Мед </w:t>
      </w:r>
      <w:proofErr w:type="spellStart"/>
      <w:r w:rsidRPr="00D61F37">
        <w:rPr>
          <w:rFonts w:ascii="Times New Roman" w:hAnsi="Times New Roman" w:cs="Times New Roman"/>
        </w:rPr>
        <w:t>ТеКо</w:t>
      </w:r>
      <w:proofErr w:type="spellEnd"/>
      <w:r w:rsidRPr="00D61F37">
        <w:rPr>
          <w:rFonts w:ascii="Times New Roman" w:hAnsi="Times New Roman" w:cs="Times New Roman"/>
        </w:rPr>
        <w:t>»-1-2012г.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</w:rPr>
      </w:pPr>
      <w:r w:rsidRPr="00D61F37">
        <w:rPr>
          <w:rFonts w:ascii="Times New Roman" w:hAnsi="Times New Roman" w:cs="Times New Roman"/>
        </w:rPr>
        <w:t xml:space="preserve">24. </w:t>
      </w:r>
      <w:proofErr w:type="spellStart"/>
      <w:r w:rsidRPr="00D61F37">
        <w:rPr>
          <w:rFonts w:ascii="Times New Roman" w:hAnsi="Times New Roman" w:cs="Times New Roman"/>
        </w:rPr>
        <w:t>пеленальный</w:t>
      </w:r>
      <w:proofErr w:type="spellEnd"/>
      <w:r w:rsidRPr="00D61F37">
        <w:rPr>
          <w:rFonts w:ascii="Times New Roman" w:hAnsi="Times New Roman" w:cs="Times New Roman"/>
        </w:rPr>
        <w:t xml:space="preserve"> столик-1-2012г.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</w:rPr>
      </w:pPr>
      <w:r w:rsidRPr="00D61F37">
        <w:rPr>
          <w:rFonts w:ascii="Times New Roman" w:hAnsi="Times New Roman" w:cs="Times New Roman"/>
        </w:rPr>
        <w:t xml:space="preserve">25. Офтальмоскоп – шлем </w:t>
      </w:r>
      <w:r w:rsidRPr="00D61F37">
        <w:rPr>
          <w:rFonts w:ascii="Times New Roman" w:hAnsi="Times New Roman" w:cs="Times New Roman"/>
          <w:lang w:val="en-US"/>
        </w:rPr>
        <w:t>Heine</w:t>
      </w:r>
      <w:r w:rsidRPr="00D61F37">
        <w:rPr>
          <w:rFonts w:ascii="Times New Roman" w:hAnsi="Times New Roman" w:cs="Times New Roman"/>
        </w:rPr>
        <w:t xml:space="preserve"> </w:t>
      </w:r>
      <w:r w:rsidRPr="00D61F37">
        <w:rPr>
          <w:rFonts w:ascii="Times New Roman" w:hAnsi="Times New Roman" w:cs="Times New Roman"/>
          <w:lang w:val="en-US"/>
        </w:rPr>
        <w:t>Omega</w:t>
      </w:r>
      <w:r w:rsidRPr="00D61F37">
        <w:rPr>
          <w:rFonts w:ascii="Times New Roman" w:hAnsi="Times New Roman" w:cs="Times New Roman"/>
        </w:rPr>
        <w:t xml:space="preserve"> 500-1-2012г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</w:rPr>
      </w:pPr>
      <w:r w:rsidRPr="00D61F37">
        <w:rPr>
          <w:rFonts w:ascii="Times New Roman" w:hAnsi="Times New Roman" w:cs="Times New Roman"/>
        </w:rPr>
        <w:t xml:space="preserve">26.Автопериметр </w:t>
      </w:r>
      <w:r w:rsidRPr="00D61F37">
        <w:rPr>
          <w:rFonts w:ascii="Times New Roman" w:hAnsi="Times New Roman" w:cs="Times New Roman"/>
          <w:lang w:val="en-US"/>
        </w:rPr>
        <w:t>Humphrey</w:t>
      </w:r>
      <w:r w:rsidRPr="00D61F37">
        <w:rPr>
          <w:rFonts w:ascii="Times New Roman" w:hAnsi="Times New Roman" w:cs="Times New Roman"/>
        </w:rPr>
        <w:t xml:space="preserve"> -1 -2013г.</w:t>
      </w:r>
    </w:p>
    <w:p w:rsidR="00D61F37" w:rsidRPr="00D61F37" w:rsidRDefault="00D61F37" w:rsidP="00D61F37">
      <w:pPr>
        <w:pStyle w:val="a9"/>
        <w:rPr>
          <w:rFonts w:ascii="Times New Roman" w:hAnsi="Times New Roman" w:cs="Times New Roman"/>
        </w:rPr>
      </w:pPr>
      <w:r w:rsidRPr="00D61F37">
        <w:rPr>
          <w:rFonts w:ascii="Times New Roman" w:hAnsi="Times New Roman" w:cs="Times New Roman"/>
        </w:rPr>
        <w:t xml:space="preserve">27. </w:t>
      </w:r>
      <w:proofErr w:type="gramStart"/>
      <w:r w:rsidRPr="00D61F37">
        <w:rPr>
          <w:rFonts w:ascii="Times New Roman" w:hAnsi="Times New Roman" w:cs="Times New Roman"/>
          <w:lang w:val="en-US"/>
        </w:rPr>
        <w:t>Dayton</w:t>
      </w:r>
      <w:r w:rsidRPr="00D61F37">
        <w:rPr>
          <w:rFonts w:ascii="Times New Roman" w:hAnsi="Times New Roman" w:cs="Times New Roman"/>
        </w:rPr>
        <w:t xml:space="preserve"> -1 приобретен в июне 2014г.</w:t>
      </w:r>
      <w:proofErr w:type="gramEnd"/>
      <w:r w:rsidRPr="00984362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D61F37" w:rsidRPr="00D61F37" w:rsidRDefault="00D61F37" w:rsidP="00D61F37">
      <w:pPr>
        <w:tabs>
          <w:tab w:val="left" w:pos="1935"/>
          <w:tab w:val="left" w:pos="3975"/>
        </w:tabs>
        <w:rPr>
          <w:rFonts w:ascii="Times New Roman" w:hAnsi="Times New Roman" w:cs="Times New Roman"/>
          <w:b/>
          <w:sz w:val="2"/>
          <w:szCs w:val="32"/>
        </w:rPr>
      </w:pPr>
      <w:r w:rsidRPr="00984362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  <w:lang w:val="kk-KZ"/>
        </w:rPr>
      </w:pPr>
      <w:r w:rsidRPr="008368FB">
        <w:rPr>
          <w:rFonts w:ascii="Times New Roman" w:hAnsi="Times New Roman" w:cs="Times New Roman"/>
        </w:rPr>
        <w:t xml:space="preserve"> * Лазерный  кабинет   оснащен  лазерным  аппаратом «</w:t>
      </w:r>
      <w:r w:rsidRPr="008368FB">
        <w:rPr>
          <w:rFonts w:ascii="Times New Roman" w:hAnsi="Times New Roman" w:cs="Times New Roman"/>
          <w:lang w:val="en-US"/>
        </w:rPr>
        <w:t>Eye</w:t>
      </w:r>
      <w:r w:rsidRPr="008368FB">
        <w:rPr>
          <w:rFonts w:ascii="Times New Roman" w:hAnsi="Times New Roman" w:cs="Times New Roman"/>
        </w:rPr>
        <w:t xml:space="preserve"> </w:t>
      </w:r>
      <w:proofErr w:type="spellStart"/>
      <w:r w:rsidRPr="008368FB">
        <w:rPr>
          <w:rFonts w:ascii="Times New Roman" w:hAnsi="Times New Roman" w:cs="Times New Roman"/>
          <w:lang w:val="en-US"/>
        </w:rPr>
        <w:t>Lite</w:t>
      </w:r>
      <w:proofErr w:type="spellEnd"/>
      <w:r w:rsidRPr="008368FB">
        <w:rPr>
          <w:rFonts w:ascii="Times New Roman" w:hAnsi="Times New Roman" w:cs="Times New Roman"/>
        </w:rPr>
        <w:t xml:space="preserve"> -532» </w:t>
      </w:r>
      <w:r w:rsidRPr="008368FB">
        <w:rPr>
          <w:rFonts w:ascii="Times New Roman" w:hAnsi="Times New Roman" w:cs="Times New Roman"/>
          <w:lang w:val="kk-KZ"/>
        </w:rPr>
        <w:t xml:space="preserve"> фирмы  </w:t>
      </w:r>
      <w:r w:rsidRPr="008368FB">
        <w:rPr>
          <w:rFonts w:ascii="Times New Roman" w:hAnsi="Times New Roman" w:cs="Times New Roman"/>
          <w:lang w:val="en-US"/>
        </w:rPr>
        <w:t>Alcon</w:t>
      </w:r>
      <w:r w:rsidRPr="008368FB">
        <w:rPr>
          <w:rFonts w:ascii="Times New Roman" w:hAnsi="Times New Roman" w:cs="Times New Roman"/>
          <w:lang w:val="kk-KZ"/>
        </w:rPr>
        <w:t xml:space="preserve">,  предназначен для  лечения  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  <w:lang w:val="kk-KZ"/>
        </w:rPr>
      </w:pPr>
      <w:r w:rsidRPr="008368FB">
        <w:rPr>
          <w:rFonts w:ascii="Times New Roman" w:hAnsi="Times New Roman" w:cs="Times New Roman"/>
          <w:lang w:val="kk-KZ"/>
        </w:rPr>
        <w:t xml:space="preserve">тромбозов,  диабетической  ретинопатий,  гипертонических   проявлений на  глазном  дне, крововоизлияний,  близорукости высокой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  <w:lang w:val="kk-KZ"/>
        </w:rPr>
        <w:t xml:space="preserve">степени,периферических  дегенерации. </w:t>
      </w:r>
      <w:r w:rsidRPr="008368FB">
        <w:rPr>
          <w:rFonts w:ascii="Times New Roman" w:hAnsi="Times New Roman" w:cs="Times New Roman"/>
        </w:rPr>
        <w:t xml:space="preserve">С  целью укрепления материально -  технической  базы и  повышения  эффективности 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использования  основных средств  имели возможность  приобретения  оборудования  через  лизинг. В  сентябре   месяце  2012года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 приобретено комбинированный  офтальмологический  лазер </w:t>
      </w:r>
      <w:r w:rsidRPr="008368FB">
        <w:rPr>
          <w:rFonts w:ascii="Times New Roman" w:hAnsi="Times New Roman" w:cs="Times New Roman"/>
          <w:lang w:val="en-US"/>
        </w:rPr>
        <w:t>SLT</w:t>
      </w:r>
      <w:r w:rsidRPr="008368FB">
        <w:rPr>
          <w:rFonts w:ascii="Times New Roman" w:hAnsi="Times New Roman" w:cs="Times New Roman"/>
        </w:rPr>
        <w:t xml:space="preserve"> </w:t>
      </w:r>
      <w:r w:rsidRPr="008368FB">
        <w:rPr>
          <w:rFonts w:ascii="Times New Roman" w:hAnsi="Times New Roman" w:cs="Times New Roman"/>
          <w:lang w:val="en-US"/>
        </w:rPr>
        <w:t>YAG</w:t>
      </w:r>
      <w:r w:rsidRPr="008368FB">
        <w:rPr>
          <w:rFonts w:ascii="Times New Roman" w:hAnsi="Times New Roman" w:cs="Times New Roman"/>
        </w:rPr>
        <w:t xml:space="preserve"> </w:t>
      </w:r>
      <w:r w:rsidRPr="008368FB">
        <w:rPr>
          <w:rFonts w:ascii="Times New Roman" w:hAnsi="Times New Roman" w:cs="Times New Roman"/>
          <w:lang w:val="en-US"/>
        </w:rPr>
        <w:t>Tango</w:t>
      </w:r>
      <w:r w:rsidRPr="008368FB">
        <w:rPr>
          <w:rFonts w:ascii="Times New Roman" w:hAnsi="Times New Roman" w:cs="Times New Roman"/>
        </w:rPr>
        <w:t xml:space="preserve"> фирмы   </w:t>
      </w:r>
      <w:r w:rsidRPr="008368FB">
        <w:rPr>
          <w:rFonts w:ascii="Times New Roman" w:hAnsi="Times New Roman" w:cs="Times New Roman"/>
          <w:lang w:val="en-US"/>
        </w:rPr>
        <w:t>Elle</w:t>
      </w:r>
      <w:proofErr w:type="spellStart"/>
      <w:proofErr w:type="gramStart"/>
      <w:r w:rsidRPr="008368FB">
        <w:rPr>
          <w:rFonts w:ascii="Times New Roman" w:hAnsi="Times New Roman" w:cs="Times New Roman"/>
        </w:rPr>
        <w:t>х</w:t>
      </w:r>
      <w:proofErr w:type="spellEnd"/>
      <w:proofErr w:type="gramEnd"/>
      <w:r w:rsidRPr="008368FB">
        <w:rPr>
          <w:rFonts w:ascii="Times New Roman" w:hAnsi="Times New Roman" w:cs="Times New Roman"/>
        </w:rPr>
        <w:t xml:space="preserve">,  для   лечения  </w:t>
      </w:r>
      <w:proofErr w:type="spellStart"/>
      <w:r w:rsidRPr="008368FB">
        <w:rPr>
          <w:rFonts w:ascii="Times New Roman" w:hAnsi="Times New Roman" w:cs="Times New Roman"/>
        </w:rPr>
        <w:t>открытоугольной</w:t>
      </w:r>
      <w:proofErr w:type="spellEnd"/>
      <w:r w:rsidRPr="008368FB">
        <w:rPr>
          <w:rFonts w:ascii="Times New Roman" w:hAnsi="Times New Roman" w:cs="Times New Roman"/>
        </w:rPr>
        <w:t xml:space="preserve">  глаукомы 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методом </w:t>
      </w:r>
      <w:proofErr w:type="gramStart"/>
      <w:r w:rsidRPr="008368FB">
        <w:rPr>
          <w:rFonts w:ascii="Times New Roman" w:hAnsi="Times New Roman" w:cs="Times New Roman"/>
        </w:rPr>
        <w:t>селективной</w:t>
      </w:r>
      <w:proofErr w:type="gramEnd"/>
      <w:r w:rsidRPr="008368FB">
        <w:rPr>
          <w:rFonts w:ascii="Times New Roman" w:hAnsi="Times New Roman" w:cs="Times New Roman"/>
        </w:rPr>
        <w:t xml:space="preserve">  лазерной  </w:t>
      </w:r>
      <w:proofErr w:type="spellStart"/>
      <w:r w:rsidRPr="008368FB">
        <w:rPr>
          <w:rFonts w:ascii="Times New Roman" w:hAnsi="Times New Roman" w:cs="Times New Roman"/>
        </w:rPr>
        <w:t>трабекулопластики</w:t>
      </w:r>
      <w:proofErr w:type="spellEnd"/>
      <w:r w:rsidRPr="008368FB">
        <w:rPr>
          <w:rFonts w:ascii="Times New Roman" w:hAnsi="Times New Roman" w:cs="Times New Roman"/>
        </w:rPr>
        <w:t xml:space="preserve"> и   </w:t>
      </w:r>
      <w:r w:rsidRPr="008368FB">
        <w:rPr>
          <w:rFonts w:ascii="Times New Roman" w:hAnsi="Times New Roman" w:cs="Times New Roman"/>
          <w:lang w:val="en-US"/>
        </w:rPr>
        <w:t>YAG</w:t>
      </w:r>
      <w:r w:rsidRPr="008368FB">
        <w:rPr>
          <w:rFonts w:ascii="Times New Roman" w:hAnsi="Times New Roman" w:cs="Times New Roman"/>
        </w:rPr>
        <w:t xml:space="preserve"> </w:t>
      </w:r>
      <w:proofErr w:type="spellStart"/>
      <w:r w:rsidRPr="008368FB">
        <w:rPr>
          <w:rFonts w:ascii="Times New Roman" w:hAnsi="Times New Roman" w:cs="Times New Roman"/>
        </w:rPr>
        <w:t>фотоперфоратор</w:t>
      </w:r>
      <w:proofErr w:type="spellEnd"/>
      <w:r w:rsidRPr="008368FB">
        <w:rPr>
          <w:rFonts w:ascii="Times New Roman" w:hAnsi="Times New Roman" w:cs="Times New Roman"/>
        </w:rPr>
        <w:t xml:space="preserve">   для  задней   </w:t>
      </w:r>
      <w:proofErr w:type="spellStart"/>
      <w:r w:rsidRPr="008368FB">
        <w:rPr>
          <w:rFonts w:ascii="Times New Roman" w:hAnsi="Times New Roman" w:cs="Times New Roman"/>
        </w:rPr>
        <w:t>капсулотомии</w:t>
      </w:r>
      <w:proofErr w:type="spellEnd"/>
      <w:r w:rsidRPr="008368FB">
        <w:rPr>
          <w:rFonts w:ascii="Times New Roman" w:hAnsi="Times New Roman" w:cs="Times New Roman"/>
        </w:rPr>
        <w:t xml:space="preserve">  и   </w:t>
      </w:r>
      <w:proofErr w:type="spellStart"/>
      <w:r w:rsidRPr="008368FB">
        <w:rPr>
          <w:rFonts w:ascii="Times New Roman" w:hAnsi="Times New Roman" w:cs="Times New Roman"/>
        </w:rPr>
        <w:t>иридотомии</w:t>
      </w:r>
      <w:proofErr w:type="spellEnd"/>
      <w:r w:rsidRPr="008368FB">
        <w:rPr>
          <w:rFonts w:ascii="Times New Roman" w:hAnsi="Times New Roman" w:cs="Times New Roman"/>
        </w:rPr>
        <w:t xml:space="preserve">. 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                        Многофункциональность </w:t>
      </w:r>
      <w:r w:rsidRPr="008368FB">
        <w:rPr>
          <w:rFonts w:ascii="Times New Roman" w:hAnsi="Times New Roman" w:cs="Times New Roman"/>
          <w:lang w:val="en-US"/>
        </w:rPr>
        <w:t>Elle</w:t>
      </w:r>
      <w:proofErr w:type="spellStart"/>
      <w:proofErr w:type="gramStart"/>
      <w:r w:rsidRPr="008368FB">
        <w:rPr>
          <w:rFonts w:ascii="Times New Roman" w:hAnsi="Times New Roman" w:cs="Times New Roman"/>
        </w:rPr>
        <w:t>х</w:t>
      </w:r>
      <w:proofErr w:type="spellEnd"/>
      <w:proofErr w:type="gramEnd"/>
      <w:r w:rsidRPr="008368FB">
        <w:rPr>
          <w:rFonts w:ascii="Times New Roman" w:hAnsi="Times New Roman" w:cs="Times New Roman"/>
        </w:rPr>
        <w:t xml:space="preserve"> </w:t>
      </w:r>
      <w:r w:rsidRPr="008368FB">
        <w:rPr>
          <w:rFonts w:ascii="Times New Roman" w:hAnsi="Times New Roman" w:cs="Times New Roman"/>
          <w:lang w:val="en-US"/>
        </w:rPr>
        <w:t>Tango</w:t>
      </w:r>
      <w:r w:rsidRPr="008368FB">
        <w:rPr>
          <w:rFonts w:ascii="Times New Roman" w:hAnsi="Times New Roman" w:cs="Times New Roman"/>
        </w:rPr>
        <w:t xml:space="preserve">  обеспечивается  в одном  приборе  двух  лазерных   системах </w:t>
      </w:r>
      <w:r w:rsidRPr="008368FB">
        <w:rPr>
          <w:rFonts w:ascii="Times New Roman" w:hAnsi="Times New Roman" w:cs="Times New Roman"/>
          <w:lang w:val="en-US"/>
        </w:rPr>
        <w:t>SLT</w:t>
      </w:r>
      <w:r w:rsidRPr="008368FB">
        <w:rPr>
          <w:rFonts w:ascii="Times New Roman" w:hAnsi="Times New Roman" w:cs="Times New Roman"/>
        </w:rPr>
        <w:t xml:space="preserve">   и  </w:t>
      </w:r>
      <w:r w:rsidRPr="008368FB">
        <w:rPr>
          <w:rFonts w:ascii="Times New Roman" w:hAnsi="Times New Roman" w:cs="Times New Roman"/>
          <w:lang w:val="en-US"/>
        </w:rPr>
        <w:t>YAG</w:t>
      </w:r>
      <w:r w:rsidRPr="008368FB">
        <w:rPr>
          <w:rFonts w:ascii="Times New Roman" w:hAnsi="Times New Roman" w:cs="Times New Roman"/>
        </w:rPr>
        <w:t xml:space="preserve"> который  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предназначен для  рассечения  задней  капсулы (задней  </w:t>
      </w:r>
      <w:proofErr w:type="spellStart"/>
      <w:r w:rsidRPr="008368FB">
        <w:rPr>
          <w:rFonts w:ascii="Times New Roman" w:hAnsi="Times New Roman" w:cs="Times New Roman"/>
        </w:rPr>
        <w:t>капсулотомии</w:t>
      </w:r>
      <w:proofErr w:type="spellEnd"/>
      <w:proofErr w:type="gramStart"/>
      <w:r w:rsidRPr="008368FB">
        <w:rPr>
          <w:rFonts w:ascii="Times New Roman" w:hAnsi="Times New Roman" w:cs="Times New Roman"/>
        </w:rPr>
        <w:t xml:space="preserve"> )</w:t>
      </w:r>
      <w:proofErr w:type="gramEnd"/>
      <w:r w:rsidRPr="008368FB">
        <w:rPr>
          <w:rFonts w:ascii="Times New Roman" w:hAnsi="Times New Roman" w:cs="Times New Roman"/>
        </w:rPr>
        <w:t xml:space="preserve">, рассечения  зрачковой   мембраны   (задней   </w:t>
      </w:r>
      <w:proofErr w:type="spellStart"/>
      <w:r w:rsidRPr="008368FB">
        <w:rPr>
          <w:rFonts w:ascii="Times New Roman" w:hAnsi="Times New Roman" w:cs="Times New Roman"/>
        </w:rPr>
        <w:t>мембранэктомии</w:t>
      </w:r>
      <w:proofErr w:type="spellEnd"/>
      <w:r w:rsidRPr="008368FB">
        <w:rPr>
          <w:rFonts w:ascii="Times New Roman" w:hAnsi="Times New Roman" w:cs="Times New Roman"/>
        </w:rPr>
        <w:t xml:space="preserve">),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  </w:t>
      </w:r>
      <w:proofErr w:type="spellStart"/>
      <w:r w:rsidRPr="008368FB">
        <w:rPr>
          <w:rFonts w:ascii="Times New Roman" w:hAnsi="Times New Roman" w:cs="Times New Roman"/>
        </w:rPr>
        <w:t>иридотомии</w:t>
      </w:r>
      <w:proofErr w:type="spellEnd"/>
      <w:r w:rsidRPr="008368FB">
        <w:rPr>
          <w:rFonts w:ascii="Times New Roman" w:hAnsi="Times New Roman" w:cs="Times New Roman"/>
        </w:rPr>
        <w:t xml:space="preserve">,   лазерной  </w:t>
      </w:r>
      <w:proofErr w:type="spellStart"/>
      <w:r w:rsidRPr="008368FB">
        <w:rPr>
          <w:rFonts w:ascii="Times New Roman" w:hAnsi="Times New Roman" w:cs="Times New Roman"/>
        </w:rPr>
        <w:t>трабекулопластики</w:t>
      </w:r>
      <w:proofErr w:type="spellEnd"/>
      <w:r w:rsidRPr="008368FB">
        <w:rPr>
          <w:rFonts w:ascii="Times New Roman" w:hAnsi="Times New Roman" w:cs="Times New Roman"/>
        </w:rPr>
        <w:t>.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                          Планируется  приобретение  медицинского оборудования через  лизинг  на  собственные   средства «Систему 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  <w:lang w:val="kk-KZ"/>
        </w:rPr>
      </w:pPr>
      <w:r w:rsidRPr="008368FB">
        <w:rPr>
          <w:rFonts w:ascii="Times New Roman" w:hAnsi="Times New Roman" w:cs="Times New Roman"/>
        </w:rPr>
        <w:t xml:space="preserve">офтальмологическую хирургию в комплекте  </w:t>
      </w:r>
      <w:r w:rsidRPr="008368FB">
        <w:rPr>
          <w:rFonts w:ascii="Times New Roman" w:hAnsi="Times New Roman" w:cs="Times New Roman"/>
          <w:lang w:val="en-US"/>
        </w:rPr>
        <w:t>Centurion</w:t>
      </w:r>
      <w:r w:rsidRPr="008368FB">
        <w:rPr>
          <w:rFonts w:ascii="Times New Roman" w:hAnsi="Times New Roman" w:cs="Times New Roman"/>
        </w:rPr>
        <w:t xml:space="preserve"> </w:t>
      </w:r>
      <w:r w:rsidRPr="008368FB">
        <w:rPr>
          <w:rFonts w:ascii="Times New Roman" w:hAnsi="Times New Roman" w:cs="Times New Roman"/>
          <w:lang w:val="en-US"/>
        </w:rPr>
        <w:t>Vision</w:t>
      </w:r>
      <w:r w:rsidRPr="008368FB">
        <w:rPr>
          <w:rFonts w:ascii="Times New Roman" w:hAnsi="Times New Roman" w:cs="Times New Roman"/>
        </w:rPr>
        <w:t xml:space="preserve"> </w:t>
      </w:r>
      <w:r w:rsidRPr="008368FB">
        <w:rPr>
          <w:rFonts w:ascii="Times New Roman" w:hAnsi="Times New Roman" w:cs="Times New Roman"/>
          <w:lang w:val="en-US"/>
        </w:rPr>
        <w:t>System</w:t>
      </w:r>
      <w:r w:rsidRPr="008368FB">
        <w:rPr>
          <w:rFonts w:ascii="Times New Roman" w:hAnsi="Times New Roman" w:cs="Times New Roman"/>
        </w:rPr>
        <w:t xml:space="preserve">» </w:t>
      </w:r>
      <w:r w:rsidRPr="008368FB">
        <w:rPr>
          <w:rFonts w:ascii="Times New Roman" w:hAnsi="Times New Roman" w:cs="Times New Roman"/>
          <w:lang w:val="kk-KZ"/>
        </w:rPr>
        <w:t xml:space="preserve">для   максимально  безопасной  хирургии  факоэмульсификации 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  <w:lang w:val="kk-KZ"/>
        </w:rPr>
      </w:pPr>
      <w:r w:rsidRPr="008368FB">
        <w:rPr>
          <w:rFonts w:ascii="Times New Roman" w:hAnsi="Times New Roman" w:cs="Times New Roman"/>
          <w:lang w:val="kk-KZ"/>
        </w:rPr>
        <w:t xml:space="preserve">катаракты, что  позволяет  сделать  все  этапы. Глаукомный  кабинет – оснащен  автоматическим  периметром, который  определяет и дает 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  <w:lang w:val="kk-KZ"/>
        </w:rPr>
      </w:pPr>
      <w:r w:rsidRPr="008368FB">
        <w:rPr>
          <w:rFonts w:ascii="Times New Roman" w:hAnsi="Times New Roman" w:cs="Times New Roman"/>
          <w:lang w:val="kk-KZ"/>
        </w:rPr>
        <w:t xml:space="preserve">заключение  дефекта  поля  зрения, щелевой лампой, гониоскоп, бесконтактным  тонометром, тонометры  для  определения тонографии,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  <w:lang w:val="kk-KZ"/>
        </w:rPr>
      </w:pPr>
      <w:r w:rsidRPr="008368FB">
        <w:rPr>
          <w:rFonts w:ascii="Times New Roman" w:hAnsi="Times New Roman" w:cs="Times New Roman"/>
          <w:lang w:val="kk-KZ"/>
        </w:rPr>
        <w:t>проводят  суточную  тонометрию, тонографию по Нестерову, разгрузочную пробу.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  <w:lang w:val="kk-KZ"/>
        </w:rPr>
      </w:pPr>
      <w:r w:rsidRPr="008368FB">
        <w:rPr>
          <w:rFonts w:ascii="Times New Roman" w:hAnsi="Times New Roman" w:cs="Times New Roman"/>
          <w:lang w:val="kk-KZ"/>
        </w:rPr>
        <w:t xml:space="preserve">                       В 2011г  приобретен   прибор «Глаутест» - для  определения гидродинамики  глаза  и раннего  выявления  глаукомы.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  <w:lang w:val="kk-KZ"/>
        </w:rPr>
        <w:t>Бесконтактная Тонометрия. Автоматический  периметр С</w:t>
      </w:r>
      <w:r w:rsidRPr="008368FB">
        <w:rPr>
          <w:rFonts w:ascii="Times New Roman" w:hAnsi="Times New Roman" w:cs="Times New Roman"/>
          <w:lang w:val="en-US"/>
        </w:rPr>
        <w:t>OWA</w:t>
      </w:r>
      <w:r w:rsidRPr="008368FB">
        <w:rPr>
          <w:rFonts w:ascii="Times New Roman" w:hAnsi="Times New Roman" w:cs="Times New Roman"/>
        </w:rPr>
        <w:t xml:space="preserve"> </w:t>
      </w:r>
      <w:r w:rsidRPr="008368FB">
        <w:rPr>
          <w:rFonts w:ascii="Times New Roman" w:hAnsi="Times New Roman" w:cs="Times New Roman"/>
          <w:lang w:val="kk-KZ"/>
        </w:rPr>
        <w:t xml:space="preserve"> </w:t>
      </w:r>
      <w:r w:rsidRPr="008368FB">
        <w:rPr>
          <w:rFonts w:ascii="Times New Roman" w:hAnsi="Times New Roman" w:cs="Times New Roman"/>
        </w:rPr>
        <w:t xml:space="preserve">приобретен  в  июне  месяце 2008году, предназначен  для  определения  поля 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>зрения, центрального  зрения и  ранней  диагностики  следующих   заболеваний</w:t>
      </w:r>
      <w:proofErr w:type="gramStart"/>
      <w:r w:rsidRPr="008368FB">
        <w:rPr>
          <w:rFonts w:ascii="Times New Roman" w:hAnsi="Times New Roman" w:cs="Times New Roman"/>
        </w:rPr>
        <w:t xml:space="preserve"> :</w:t>
      </w:r>
      <w:proofErr w:type="gramEnd"/>
      <w:r w:rsidRPr="008368FB">
        <w:rPr>
          <w:rFonts w:ascii="Times New Roman" w:hAnsi="Times New Roman" w:cs="Times New Roman"/>
        </w:rPr>
        <w:t xml:space="preserve">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- атрофия  зрительного  нерва,  неврит, начальные стадии  глаукомы,  дегенерация  сетчатки, гемианопсии, </w:t>
      </w:r>
      <w:proofErr w:type="spellStart"/>
      <w:r w:rsidRPr="008368FB">
        <w:rPr>
          <w:rFonts w:ascii="Times New Roman" w:hAnsi="Times New Roman" w:cs="Times New Roman"/>
        </w:rPr>
        <w:t>офтальмогипертензии</w:t>
      </w:r>
      <w:proofErr w:type="spellEnd"/>
      <w:r w:rsidRPr="008368FB">
        <w:rPr>
          <w:rFonts w:ascii="Times New Roman" w:hAnsi="Times New Roman" w:cs="Times New Roman"/>
        </w:rPr>
        <w:t>.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      В  феврале 2013году   приобретен  </w:t>
      </w:r>
      <w:proofErr w:type="spellStart"/>
      <w:r w:rsidRPr="008368FB">
        <w:rPr>
          <w:rFonts w:ascii="Times New Roman" w:hAnsi="Times New Roman" w:cs="Times New Roman"/>
        </w:rPr>
        <w:t>автопериметр</w:t>
      </w:r>
      <w:proofErr w:type="spellEnd"/>
      <w:r w:rsidRPr="008368FB">
        <w:rPr>
          <w:rFonts w:ascii="Times New Roman" w:hAnsi="Times New Roman" w:cs="Times New Roman"/>
        </w:rPr>
        <w:t xml:space="preserve">  </w:t>
      </w:r>
      <w:r w:rsidRPr="008368FB">
        <w:rPr>
          <w:rFonts w:ascii="Times New Roman" w:hAnsi="Times New Roman" w:cs="Times New Roman"/>
          <w:lang w:val="en-US"/>
        </w:rPr>
        <w:t>HUMPHREY</w:t>
      </w:r>
      <w:r w:rsidRPr="008368FB">
        <w:rPr>
          <w:rFonts w:ascii="Times New Roman" w:hAnsi="Times New Roman" w:cs="Times New Roman"/>
        </w:rPr>
        <w:t xml:space="preserve">, который  так же   предназначен   для  определения  поле  зрения </w:t>
      </w:r>
      <w:proofErr w:type="gramStart"/>
      <w:r w:rsidRPr="008368FB">
        <w:rPr>
          <w:rFonts w:ascii="Times New Roman" w:hAnsi="Times New Roman" w:cs="Times New Roman"/>
        </w:rPr>
        <w:t>при</w:t>
      </w:r>
      <w:proofErr w:type="gramEnd"/>
      <w:r w:rsidRPr="008368FB">
        <w:rPr>
          <w:rFonts w:ascii="Times New Roman" w:hAnsi="Times New Roman" w:cs="Times New Roman"/>
        </w:rPr>
        <w:t xml:space="preserve"> 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вышеизложенных  </w:t>
      </w:r>
      <w:proofErr w:type="gramStart"/>
      <w:r w:rsidRPr="008368FB">
        <w:rPr>
          <w:rFonts w:ascii="Times New Roman" w:hAnsi="Times New Roman" w:cs="Times New Roman"/>
        </w:rPr>
        <w:t>заболеваниях</w:t>
      </w:r>
      <w:proofErr w:type="gramEnd"/>
      <w:r w:rsidRPr="008368FB">
        <w:rPr>
          <w:rFonts w:ascii="Times New Roman" w:hAnsi="Times New Roman" w:cs="Times New Roman"/>
        </w:rPr>
        <w:t xml:space="preserve">.  </w:t>
      </w:r>
      <w:proofErr w:type="spellStart"/>
      <w:r w:rsidRPr="008368FB">
        <w:rPr>
          <w:rFonts w:ascii="Times New Roman" w:hAnsi="Times New Roman" w:cs="Times New Roman"/>
        </w:rPr>
        <w:t>Гейдельбергский</w:t>
      </w:r>
      <w:proofErr w:type="spellEnd"/>
      <w:r w:rsidRPr="008368FB">
        <w:rPr>
          <w:rFonts w:ascii="Times New Roman" w:hAnsi="Times New Roman" w:cs="Times New Roman"/>
        </w:rPr>
        <w:t xml:space="preserve">  </w:t>
      </w:r>
      <w:proofErr w:type="spellStart"/>
      <w:r w:rsidRPr="008368FB">
        <w:rPr>
          <w:rFonts w:ascii="Times New Roman" w:hAnsi="Times New Roman" w:cs="Times New Roman"/>
        </w:rPr>
        <w:t>ретинальный</w:t>
      </w:r>
      <w:proofErr w:type="spellEnd"/>
      <w:r w:rsidRPr="008368FB">
        <w:rPr>
          <w:rFonts w:ascii="Times New Roman" w:hAnsi="Times New Roman" w:cs="Times New Roman"/>
        </w:rPr>
        <w:t xml:space="preserve">  томограф (</w:t>
      </w:r>
      <w:r w:rsidRPr="008368FB">
        <w:rPr>
          <w:rFonts w:ascii="Times New Roman" w:hAnsi="Times New Roman" w:cs="Times New Roman"/>
          <w:lang w:val="en-US"/>
        </w:rPr>
        <w:t>HRT</w:t>
      </w:r>
      <w:r w:rsidRPr="008368FB">
        <w:rPr>
          <w:rFonts w:ascii="Times New Roman" w:hAnsi="Times New Roman" w:cs="Times New Roman"/>
        </w:rPr>
        <w:t xml:space="preserve"> 3).приобретен  в декабре 2012года – это   </w:t>
      </w:r>
      <w:proofErr w:type="gramStart"/>
      <w:r w:rsidRPr="008368FB">
        <w:rPr>
          <w:rFonts w:ascii="Times New Roman" w:hAnsi="Times New Roman" w:cs="Times New Roman"/>
        </w:rPr>
        <w:t>работающая</w:t>
      </w:r>
      <w:proofErr w:type="gramEnd"/>
      <w:r w:rsidRPr="008368FB">
        <w:rPr>
          <w:rFonts w:ascii="Times New Roman" w:hAnsi="Times New Roman" w:cs="Times New Roman"/>
        </w:rPr>
        <w:t xml:space="preserve">   с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lastRenderedPageBreak/>
        <w:t>помощью  компьютера, лазерная  система, которая   точно  измеряет   головку зрительного  нерва и позволяет ее  трехмерный  анализ.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>С помощью  этого  лазерного сканера  удается  обнаружить   малейшие  изменения, которые  могут образоваться,  например  при  глаукоме.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*Диагностический  кабинет  оснащен УЗИ аппаратом, «А/В </w:t>
      </w:r>
      <w:r w:rsidRPr="008368FB">
        <w:rPr>
          <w:rFonts w:ascii="Times New Roman" w:hAnsi="Times New Roman" w:cs="Times New Roman"/>
          <w:lang w:val="en-US"/>
        </w:rPr>
        <w:t>scan</w:t>
      </w:r>
      <w:r w:rsidRPr="008368FB">
        <w:rPr>
          <w:rFonts w:ascii="Times New Roman" w:hAnsi="Times New Roman" w:cs="Times New Roman"/>
        </w:rPr>
        <w:t xml:space="preserve">»,  «А </w:t>
      </w:r>
      <w:r w:rsidRPr="008368FB">
        <w:rPr>
          <w:rFonts w:ascii="Times New Roman" w:hAnsi="Times New Roman" w:cs="Times New Roman"/>
          <w:lang w:val="en-US"/>
        </w:rPr>
        <w:t>scan</w:t>
      </w:r>
      <w:r w:rsidRPr="008368FB">
        <w:rPr>
          <w:rFonts w:ascii="Times New Roman" w:hAnsi="Times New Roman" w:cs="Times New Roman"/>
        </w:rPr>
        <w:t>», «</w:t>
      </w:r>
      <w:proofErr w:type="spellStart"/>
      <w:r w:rsidRPr="008368FB">
        <w:rPr>
          <w:rFonts w:ascii="Times New Roman" w:hAnsi="Times New Roman" w:cs="Times New Roman"/>
        </w:rPr>
        <w:t>Авторефрактометром</w:t>
      </w:r>
      <w:proofErr w:type="spellEnd"/>
      <w:r w:rsidRPr="008368FB">
        <w:rPr>
          <w:rFonts w:ascii="Times New Roman" w:hAnsi="Times New Roman" w:cs="Times New Roman"/>
        </w:rPr>
        <w:t>», «</w:t>
      </w:r>
      <w:proofErr w:type="spellStart"/>
      <w:r w:rsidRPr="008368FB">
        <w:rPr>
          <w:rFonts w:ascii="Times New Roman" w:hAnsi="Times New Roman" w:cs="Times New Roman"/>
        </w:rPr>
        <w:t>Фундус</w:t>
      </w:r>
      <w:proofErr w:type="spellEnd"/>
      <w:r w:rsidRPr="008368FB">
        <w:rPr>
          <w:rFonts w:ascii="Times New Roman" w:hAnsi="Times New Roman" w:cs="Times New Roman"/>
        </w:rPr>
        <w:t xml:space="preserve">  камерой» и т.д.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Смотровой  кабинет – оснащен  щелевой  лампой, настольной  лампой, обратным и прямым  офтальмоскопом, набором  оптических  стекол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и проектором знаков.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>*Детский  кабинет – оснащен  аппаратом «</w:t>
      </w:r>
      <w:proofErr w:type="spellStart"/>
      <w:r w:rsidRPr="008368FB">
        <w:rPr>
          <w:rFonts w:ascii="Times New Roman" w:hAnsi="Times New Roman" w:cs="Times New Roman"/>
        </w:rPr>
        <w:t>Амблиокор</w:t>
      </w:r>
      <w:proofErr w:type="spellEnd"/>
      <w:r w:rsidRPr="008368FB">
        <w:rPr>
          <w:rFonts w:ascii="Times New Roman" w:hAnsi="Times New Roman" w:cs="Times New Roman"/>
        </w:rPr>
        <w:t xml:space="preserve"> -01», «</w:t>
      </w:r>
      <w:proofErr w:type="spellStart"/>
      <w:r w:rsidRPr="008368FB">
        <w:rPr>
          <w:rFonts w:ascii="Times New Roman" w:hAnsi="Times New Roman" w:cs="Times New Roman"/>
        </w:rPr>
        <w:t>Авторефрактометром</w:t>
      </w:r>
      <w:proofErr w:type="spellEnd"/>
      <w:r w:rsidRPr="008368FB">
        <w:rPr>
          <w:rFonts w:ascii="Times New Roman" w:hAnsi="Times New Roman" w:cs="Times New Roman"/>
        </w:rPr>
        <w:t>», «</w:t>
      </w:r>
      <w:proofErr w:type="spellStart"/>
      <w:r w:rsidRPr="008368FB">
        <w:rPr>
          <w:rFonts w:ascii="Times New Roman" w:hAnsi="Times New Roman" w:cs="Times New Roman"/>
        </w:rPr>
        <w:t>Синаптофором</w:t>
      </w:r>
      <w:proofErr w:type="spellEnd"/>
      <w:r w:rsidRPr="008368FB">
        <w:rPr>
          <w:rFonts w:ascii="Times New Roman" w:hAnsi="Times New Roman" w:cs="Times New Roman"/>
        </w:rPr>
        <w:t>», Аппарат «</w:t>
      </w:r>
      <w:proofErr w:type="spellStart"/>
      <w:r w:rsidRPr="008368FB">
        <w:rPr>
          <w:rFonts w:ascii="Times New Roman" w:hAnsi="Times New Roman" w:cs="Times New Roman"/>
        </w:rPr>
        <w:t>Амблиокор</w:t>
      </w:r>
      <w:proofErr w:type="spellEnd"/>
      <w:r w:rsidRPr="008368FB">
        <w:rPr>
          <w:rFonts w:ascii="Times New Roman" w:hAnsi="Times New Roman" w:cs="Times New Roman"/>
        </w:rPr>
        <w:t xml:space="preserve"> -01»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proofErr w:type="gramStart"/>
      <w:r w:rsidRPr="008368FB">
        <w:rPr>
          <w:rFonts w:ascii="Times New Roman" w:hAnsi="Times New Roman" w:cs="Times New Roman"/>
        </w:rPr>
        <w:t>предназначен</w:t>
      </w:r>
      <w:proofErr w:type="gramEnd"/>
      <w:r w:rsidRPr="008368FB">
        <w:rPr>
          <w:rFonts w:ascii="Times New Roman" w:hAnsi="Times New Roman" w:cs="Times New Roman"/>
        </w:rPr>
        <w:t xml:space="preserve">  для  лечения   различных  видов  нарушения  рефракции,  </w:t>
      </w:r>
      <w:proofErr w:type="spellStart"/>
      <w:r w:rsidRPr="008368FB">
        <w:rPr>
          <w:rFonts w:ascii="Times New Roman" w:hAnsi="Times New Roman" w:cs="Times New Roman"/>
        </w:rPr>
        <w:t>амблиопатиии</w:t>
      </w:r>
      <w:proofErr w:type="spellEnd"/>
      <w:r w:rsidRPr="008368FB">
        <w:rPr>
          <w:rFonts w:ascii="Times New Roman" w:hAnsi="Times New Roman" w:cs="Times New Roman"/>
        </w:rPr>
        <w:t xml:space="preserve">,   спазма  аккомодации, косоглазия, атрофия 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зрительного  нерва. С 2009г. приобретен  комплекс  компьютерных  программ « </w:t>
      </w:r>
      <w:r w:rsidRPr="008368FB">
        <w:rPr>
          <w:rFonts w:ascii="Times New Roman" w:hAnsi="Times New Roman" w:cs="Times New Roman"/>
          <w:lang w:val="en-US"/>
        </w:rPr>
        <w:t>Eye</w:t>
      </w:r>
      <w:r w:rsidRPr="008368FB">
        <w:rPr>
          <w:rFonts w:ascii="Times New Roman" w:hAnsi="Times New Roman" w:cs="Times New Roman"/>
        </w:rPr>
        <w:t xml:space="preserve">   </w:t>
      </w:r>
      <w:proofErr w:type="spellStart"/>
      <w:r w:rsidRPr="008368FB">
        <w:rPr>
          <w:rFonts w:ascii="Times New Roman" w:hAnsi="Times New Roman" w:cs="Times New Roman"/>
          <w:lang w:val="en-US"/>
        </w:rPr>
        <w:t>Lite</w:t>
      </w:r>
      <w:proofErr w:type="spellEnd"/>
      <w:r w:rsidRPr="008368FB">
        <w:rPr>
          <w:rFonts w:ascii="Times New Roman" w:hAnsi="Times New Roman" w:cs="Times New Roman"/>
        </w:rPr>
        <w:t xml:space="preserve"> - 532», «</w:t>
      </w:r>
      <w:proofErr w:type="spellStart"/>
      <w:r w:rsidRPr="008368FB">
        <w:rPr>
          <w:rFonts w:ascii="Times New Roman" w:hAnsi="Times New Roman" w:cs="Times New Roman"/>
        </w:rPr>
        <w:t>Плеоптика</w:t>
      </w:r>
      <w:proofErr w:type="spellEnd"/>
      <w:r w:rsidRPr="008368FB">
        <w:rPr>
          <w:rFonts w:ascii="Times New Roman" w:hAnsi="Times New Roman" w:cs="Times New Roman"/>
        </w:rPr>
        <w:t>», «</w:t>
      </w:r>
      <w:proofErr w:type="spellStart"/>
      <w:r w:rsidRPr="008368FB">
        <w:rPr>
          <w:rFonts w:ascii="Times New Roman" w:hAnsi="Times New Roman" w:cs="Times New Roman"/>
        </w:rPr>
        <w:t>Синаптофор</w:t>
      </w:r>
      <w:proofErr w:type="spellEnd"/>
      <w:r w:rsidRPr="008368FB">
        <w:rPr>
          <w:rFonts w:ascii="Times New Roman" w:hAnsi="Times New Roman" w:cs="Times New Roman"/>
        </w:rPr>
        <w:t xml:space="preserve">». В        октябре 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г. прио</w:t>
      </w:r>
      <w:r w:rsidRPr="008368FB">
        <w:rPr>
          <w:rFonts w:ascii="Times New Roman" w:hAnsi="Times New Roman" w:cs="Times New Roman"/>
        </w:rPr>
        <w:t xml:space="preserve">бретен  аппарат  стимуляции  и  </w:t>
      </w:r>
      <w:proofErr w:type="spellStart"/>
      <w:r w:rsidRPr="008368FB">
        <w:rPr>
          <w:rFonts w:ascii="Times New Roman" w:hAnsi="Times New Roman" w:cs="Times New Roman"/>
        </w:rPr>
        <w:t>электротерпаии</w:t>
      </w:r>
      <w:proofErr w:type="spellEnd"/>
      <w:r w:rsidRPr="008368FB">
        <w:rPr>
          <w:rFonts w:ascii="Times New Roman" w:hAnsi="Times New Roman" w:cs="Times New Roman"/>
        </w:rPr>
        <w:t xml:space="preserve">  многофункциональный «</w:t>
      </w:r>
      <w:proofErr w:type="spellStart"/>
      <w:r w:rsidRPr="008368FB">
        <w:rPr>
          <w:rFonts w:ascii="Times New Roman" w:hAnsi="Times New Roman" w:cs="Times New Roman"/>
        </w:rPr>
        <w:t>Элэскулап</w:t>
      </w:r>
      <w:proofErr w:type="spellEnd"/>
      <w:r w:rsidRPr="008368FB">
        <w:rPr>
          <w:rFonts w:ascii="Times New Roman" w:hAnsi="Times New Roman" w:cs="Times New Roman"/>
        </w:rPr>
        <w:t xml:space="preserve"> – Мед </w:t>
      </w:r>
      <w:proofErr w:type="spellStart"/>
      <w:r w:rsidRPr="008368FB">
        <w:rPr>
          <w:rFonts w:ascii="Times New Roman" w:hAnsi="Times New Roman" w:cs="Times New Roman"/>
        </w:rPr>
        <w:t>ТеКо</w:t>
      </w:r>
      <w:proofErr w:type="spellEnd"/>
      <w:r w:rsidRPr="008368FB">
        <w:rPr>
          <w:rFonts w:ascii="Times New Roman" w:hAnsi="Times New Roman" w:cs="Times New Roman"/>
        </w:rPr>
        <w:t xml:space="preserve">», предназначен  для  местного 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лечебного воздействия электромагнитным  полем  высокой   частоты. В ноябре  2012г. </w:t>
      </w:r>
      <w:proofErr w:type="gramStart"/>
      <w:r w:rsidRPr="008368FB">
        <w:rPr>
          <w:rFonts w:ascii="Times New Roman" w:hAnsi="Times New Roman" w:cs="Times New Roman"/>
        </w:rPr>
        <w:t>приобретены</w:t>
      </w:r>
      <w:proofErr w:type="gramEnd"/>
      <w:r w:rsidRPr="008368FB">
        <w:rPr>
          <w:rFonts w:ascii="Times New Roman" w:hAnsi="Times New Roman" w:cs="Times New Roman"/>
        </w:rPr>
        <w:t xml:space="preserve">: </w:t>
      </w:r>
      <w:proofErr w:type="spellStart"/>
      <w:r w:rsidRPr="008368FB">
        <w:rPr>
          <w:rFonts w:ascii="Times New Roman" w:hAnsi="Times New Roman" w:cs="Times New Roman"/>
        </w:rPr>
        <w:t>пеленальный</w:t>
      </w:r>
      <w:proofErr w:type="spellEnd"/>
      <w:r w:rsidRPr="008368FB">
        <w:rPr>
          <w:rFonts w:ascii="Times New Roman" w:hAnsi="Times New Roman" w:cs="Times New Roman"/>
        </w:rPr>
        <w:t xml:space="preserve">  столик  для 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новорожденных, Офтальмоскоп – шлем  </w:t>
      </w:r>
      <w:r w:rsidRPr="008368FB">
        <w:rPr>
          <w:rFonts w:ascii="Times New Roman" w:hAnsi="Times New Roman" w:cs="Times New Roman"/>
          <w:lang w:val="en-US"/>
        </w:rPr>
        <w:t>Heine</w:t>
      </w:r>
      <w:r w:rsidRPr="008368FB">
        <w:rPr>
          <w:rFonts w:ascii="Times New Roman" w:hAnsi="Times New Roman" w:cs="Times New Roman"/>
        </w:rPr>
        <w:t xml:space="preserve"> </w:t>
      </w:r>
      <w:r w:rsidRPr="008368FB">
        <w:rPr>
          <w:rFonts w:ascii="Times New Roman" w:hAnsi="Times New Roman" w:cs="Times New Roman"/>
          <w:lang w:val="en-US"/>
        </w:rPr>
        <w:t>Omega</w:t>
      </w:r>
      <w:r w:rsidRPr="008368FB">
        <w:rPr>
          <w:rFonts w:ascii="Times New Roman" w:hAnsi="Times New Roman" w:cs="Times New Roman"/>
        </w:rPr>
        <w:t xml:space="preserve"> 500  для   осмотра  глазного дна.  Лаборатория   состоит из 4х  отделов. 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>1.Гематологический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>2.Биохимический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>3.Клинический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>4.Отдел  обработки  и  чистки  образцов.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proofErr w:type="spellStart"/>
      <w:r w:rsidRPr="008368FB">
        <w:rPr>
          <w:rFonts w:ascii="Times New Roman" w:hAnsi="Times New Roman" w:cs="Times New Roman"/>
        </w:rPr>
        <w:t>Клинико</w:t>
      </w:r>
      <w:proofErr w:type="spellEnd"/>
      <w:r w:rsidRPr="008368FB">
        <w:rPr>
          <w:rFonts w:ascii="Times New Roman" w:hAnsi="Times New Roman" w:cs="Times New Roman"/>
        </w:rPr>
        <w:t xml:space="preserve"> </w:t>
      </w:r>
      <w:proofErr w:type="gramStart"/>
      <w:r w:rsidRPr="008368FB">
        <w:rPr>
          <w:rFonts w:ascii="Times New Roman" w:hAnsi="Times New Roman" w:cs="Times New Roman"/>
        </w:rPr>
        <w:t>–д</w:t>
      </w:r>
      <w:proofErr w:type="gramEnd"/>
      <w:r w:rsidRPr="008368FB">
        <w:rPr>
          <w:rFonts w:ascii="Times New Roman" w:hAnsi="Times New Roman" w:cs="Times New Roman"/>
        </w:rPr>
        <w:t xml:space="preserve">иагностическая  лаборатория  создана  на  современном  уровне, кабинет   оснащен  современным   лабораторным   оборудованием  и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расходными  материалами, </w:t>
      </w:r>
      <w:proofErr w:type="gramStart"/>
      <w:r w:rsidRPr="008368FB">
        <w:rPr>
          <w:rFonts w:ascii="Times New Roman" w:hAnsi="Times New Roman" w:cs="Times New Roman"/>
        </w:rPr>
        <w:t>укомплектован</w:t>
      </w:r>
      <w:proofErr w:type="gramEnd"/>
      <w:r w:rsidRPr="008368FB">
        <w:rPr>
          <w:rFonts w:ascii="Times New Roman" w:hAnsi="Times New Roman" w:cs="Times New Roman"/>
        </w:rPr>
        <w:t xml:space="preserve">  новым твердым  инвентарем (шкафы, столы, стулья),2 холодильника  для   хранения  реактивов.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>Оснащение  лабораторий: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>1.В 2008г. феврале   приобретен  гематологический  анализатор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2.В 2010г. мае   </w:t>
      </w:r>
      <w:proofErr w:type="gramStart"/>
      <w:r w:rsidRPr="008368FB">
        <w:rPr>
          <w:rFonts w:ascii="Times New Roman" w:hAnsi="Times New Roman" w:cs="Times New Roman"/>
        </w:rPr>
        <w:t>приобретен</w:t>
      </w:r>
      <w:proofErr w:type="gramEnd"/>
      <w:r w:rsidRPr="008368FB">
        <w:rPr>
          <w:rFonts w:ascii="Times New Roman" w:hAnsi="Times New Roman" w:cs="Times New Roman"/>
        </w:rPr>
        <w:t xml:space="preserve">  фотометры  фотоэлектрические  </w:t>
      </w:r>
      <w:proofErr w:type="spellStart"/>
      <w:r w:rsidRPr="008368FB">
        <w:rPr>
          <w:rFonts w:ascii="Times New Roman" w:hAnsi="Times New Roman" w:cs="Times New Roman"/>
        </w:rPr>
        <w:t>Кфк</w:t>
      </w:r>
      <w:proofErr w:type="spellEnd"/>
      <w:r w:rsidRPr="008368FB">
        <w:rPr>
          <w:rFonts w:ascii="Times New Roman" w:hAnsi="Times New Roman" w:cs="Times New Roman"/>
        </w:rPr>
        <w:t xml:space="preserve"> -3 -, «</w:t>
      </w:r>
      <w:proofErr w:type="spellStart"/>
      <w:r w:rsidRPr="008368FB">
        <w:rPr>
          <w:rFonts w:ascii="Times New Roman" w:hAnsi="Times New Roman" w:cs="Times New Roman"/>
        </w:rPr>
        <w:t>зомз</w:t>
      </w:r>
      <w:proofErr w:type="spellEnd"/>
      <w:r w:rsidRPr="008368FB">
        <w:rPr>
          <w:rFonts w:ascii="Times New Roman" w:hAnsi="Times New Roman" w:cs="Times New Roman"/>
        </w:rPr>
        <w:t>» - Россия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>3.В 2010 г. марте   приобретен  термостат  суховоздушный  ТВ -8-1- Россия.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4. В 2010г. мае  приобрели  центрифугу  лабораторную, медицинскую  настольную с  ротором на 10 пробирок  </w:t>
      </w:r>
      <w:proofErr w:type="spellStart"/>
      <w:r w:rsidRPr="008368FB">
        <w:rPr>
          <w:rFonts w:ascii="Times New Roman" w:hAnsi="Times New Roman" w:cs="Times New Roman"/>
        </w:rPr>
        <w:t>цлмн-р</w:t>
      </w:r>
      <w:proofErr w:type="spellEnd"/>
      <w:r w:rsidRPr="008368FB">
        <w:rPr>
          <w:rFonts w:ascii="Times New Roman" w:hAnsi="Times New Roman" w:cs="Times New Roman"/>
        </w:rPr>
        <w:t>. 10-01 «</w:t>
      </w:r>
      <w:proofErr w:type="spellStart"/>
      <w:r w:rsidRPr="008368FB">
        <w:rPr>
          <w:rFonts w:ascii="Times New Roman" w:hAnsi="Times New Roman" w:cs="Times New Roman"/>
        </w:rPr>
        <w:t>эликон</w:t>
      </w:r>
      <w:proofErr w:type="spellEnd"/>
      <w:r w:rsidRPr="008368FB">
        <w:rPr>
          <w:rFonts w:ascii="Times New Roman" w:hAnsi="Times New Roman" w:cs="Times New Roman"/>
        </w:rPr>
        <w:t xml:space="preserve">» 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5. В 2010г. мае  приобрели   бинокулярный микроскоп  для  </w:t>
      </w:r>
      <w:proofErr w:type="gramStart"/>
      <w:r w:rsidRPr="008368FB">
        <w:rPr>
          <w:rFonts w:ascii="Times New Roman" w:hAnsi="Times New Roman" w:cs="Times New Roman"/>
        </w:rPr>
        <w:t>морфологических</w:t>
      </w:r>
      <w:proofErr w:type="gramEnd"/>
      <w:r w:rsidRPr="008368FB">
        <w:rPr>
          <w:rFonts w:ascii="Times New Roman" w:hAnsi="Times New Roman" w:cs="Times New Roman"/>
        </w:rPr>
        <w:t xml:space="preserve"> </w:t>
      </w:r>
      <w:proofErr w:type="spellStart"/>
      <w:r w:rsidRPr="008368FB">
        <w:rPr>
          <w:rFonts w:ascii="Times New Roman" w:hAnsi="Times New Roman" w:cs="Times New Roman"/>
        </w:rPr>
        <w:t>исседовании</w:t>
      </w:r>
      <w:proofErr w:type="spellEnd"/>
      <w:r w:rsidRPr="008368FB">
        <w:rPr>
          <w:rFonts w:ascii="Times New Roman" w:hAnsi="Times New Roman" w:cs="Times New Roman"/>
        </w:rPr>
        <w:t xml:space="preserve">  </w:t>
      </w:r>
      <w:proofErr w:type="spellStart"/>
      <w:r w:rsidRPr="008368FB">
        <w:rPr>
          <w:rFonts w:ascii="Times New Roman" w:hAnsi="Times New Roman" w:cs="Times New Roman"/>
        </w:rPr>
        <w:t>микрамед</w:t>
      </w:r>
      <w:proofErr w:type="spellEnd"/>
      <w:r w:rsidRPr="008368FB">
        <w:rPr>
          <w:rFonts w:ascii="Times New Roman" w:hAnsi="Times New Roman" w:cs="Times New Roman"/>
        </w:rPr>
        <w:t xml:space="preserve"> -2  производства Россия.</w:t>
      </w:r>
    </w:p>
    <w:p w:rsidR="006B4B51" w:rsidRPr="008368FB" w:rsidRDefault="006B4B51" w:rsidP="006B4B51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t xml:space="preserve">  </w:t>
      </w:r>
    </w:p>
    <w:p w:rsidR="006B4B51" w:rsidRPr="008368FB" w:rsidRDefault="006B4B51" w:rsidP="008368FB">
      <w:pPr>
        <w:pStyle w:val="a9"/>
        <w:rPr>
          <w:rFonts w:ascii="Times New Roman" w:hAnsi="Times New Roman" w:cs="Times New Roman"/>
          <w:lang w:eastAsia="ru-RU"/>
        </w:rPr>
      </w:pPr>
    </w:p>
    <w:p w:rsidR="00BD6261" w:rsidRDefault="00BC334D" w:rsidP="00277068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6018">
        <w:rPr>
          <w:rFonts w:ascii="Times New Roman" w:hAnsi="Times New Roman" w:cs="Times New Roman"/>
          <w:b/>
          <w:sz w:val="28"/>
          <w:szCs w:val="28"/>
          <w:lang w:eastAsia="ru-RU"/>
        </w:rPr>
        <w:t>2.3. Анализ факторов  внутренней среды</w:t>
      </w:r>
    </w:p>
    <w:p w:rsidR="00223C9C" w:rsidRPr="008368FB" w:rsidRDefault="00223C9C" w:rsidP="008368FB">
      <w:pPr>
        <w:pStyle w:val="a9"/>
        <w:rPr>
          <w:rFonts w:ascii="Times New Roman" w:hAnsi="Times New Roman" w:cs="Times New Roman"/>
          <w:szCs w:val="24"/>
        </w:rPr>
      </w:pPr>
      <w:r w:rsidRPr="008368FB">
        <w:rPr>
          <w:rFonts w:ascii="Times New Roman" w:hAnsi="Times New Roman" w:cs="Times New Roman"/>
          <w:szCs w:val="24"/>
        </w:rPr>
        <w:t xml:space="preserve">                </w:t>
      </w:r>
      <w:r w:rsidR="000944CE" w:rsidRPr="008368FB">
        <w:rPr>
          <w:rFonts w:ascii="Times New Roman" w:hAnsi="Times New Roman" w:cs="Times New Roman"/>
          <w:szCs w:val="24"/>
        </w:rPr>
        <w:t>В январе 2008года  открылась «</w:t>
      </w:r>
      <w:proofErr w:type="spellStart"/>
      <w:r w:rsidR="000944CE" w:rsidRPr="008368FB">
        <w:rPr>
          <w:rFonts w:ascii="Times New Roman" w:hAnsi="Times New Roman" w:cs="Times New Roman"/>
          <w:szCs w:val="24"/>
        </w:rPr>
        <w:t>Атырауская</w:t>
      </w:r>
      <w:proofErr w:type="spellEnd"/>
      <w:r w:rsidR="000944CE" w:rsidRPr="008368FB">
        <w:rPr>
          <w:rFonts w:ascii="Times New Roman" w:hAnsi="Times New Roman" w:cs="Times New Roman"/>
          <w:szCs w:val="24"/>
        </w:rPr>
        <w:t xml:space="preserve">  областная  офтальмологическая  больница», которая расположена  по  адресу: </w:t>
      </w:r>
    </w:p>
    <w:p w:rsidR="00223C9C" w:rsidRPr="008368FB" w:rsidRDefault="000944CE" w:rsidP="008368FB">
      <w:pPr>
        <w:pStyle w:val="a9"/>
        <w:rPr>
          <w:rFonts w:ascii="Times New Roman" w:hAnsi="Times New Roman" w:cs="Times New Roman"/>
          <w:szCs w:val="24"/>
        </w:rPr>
      </w:pPr>
      <w:r w:rsidRPr="008368FB">
        <w:rPr>
          <w:rFonts w:ascii="Times New Roman" w:hAnsi="Times New Roman" w:cs="Times New Roman"/>
          <w:szCs w:val="24"/>
        </w:rPr>
        <w:t>г</w:t>
      </w:r>
      <w:proofErr w:type="gramStart"/>
      <w:r w:rsidRPr="008368FB">
        <w:rPr>
          <w:rFonts w:ascii="Times New Roman" w:hAnsi="Times New Roman" w:cs="Times New Roman"/>
          <w:szCs w:val="24"/>
        </w:rPr>
        <w:t>.А</w:t>
      </w:r>
      <w:proofErr w:type="gramEnd"/>
      <w:r w:rsidRPr="008368FB">
        <w:rPr>
          <w:rFonts w:ascii="Times New Roman" w:hAnsi="Times New Roman" w:cs="Times New Roman"/>
          <w:szCs w:val="24"/>
        </w:rPr>
        <w:t>тырау</w:t>
      </w:r>
      <w:r w:rsidR="00223C9C" w:rsidRPr="008368FB">
        <w:rPr>
          <w:rFonts w:ascii="Times New Roman" w:hAnsi="Times New Roman" w:cs="Times New Roman"/>
          <w:szCs w:val="24"/>
        </w:rPr>
        <w:t xml:space="preserve">, п.Балыкши, ул. </w:t>
      </w:r>
      <w:proofErr w:type="spellStart"/>
      <w:r w:rsidR="00223C9C" w:rsidRPr="008368FB">
        <w:rPr>
          <w:rFonts w:ascii="Times New Roman" w:hAnsi="Times New Roman" w:cs="Times New Roman"/>
          <w:szCs w:val="24"/>
        </w:rPr>
        <w:t>Кожакаева</w:t>
      </w:r>
      <w:proofErr w:type="spellEnd"/>
      <w:r w:rsidR="00223C9C" w:rsidRPr="008368FB">
        <w:rPr>
          <w:rFonts w:ascii="Times New Roman" w:hAnsi="Times New Roman" w:cs="Times New Roman"/>
          <w:szCs w:val="24"/>
        </w:rPr>
        <w:t xml:space="preserve"> 19 «б».  С апреля  2011года  перешла  на Коммунальное государственное  предприятие на  праве  </w:t>
      </w:r>
    </w:p>
    <w:p w:rsidR="00223C9C" w:rsidRPr="008368FB" w:rsidRDefault="00223C9C" w:rsidP="008368FB">
      <w:pPr>
        <w:pStyle w:val="a9"/>
        <w:rPr>
          <w:rFonts w:ascii="Times New Roman" w:hAnsi="Times New Roman" w:cs="Times New Roman"/>
          <w:szCs w:val="24"/>
        </w:rPr>
      </w:pPr>
      <w:r w:rsidRPr="008368FB">
        <w:rPr>
          <w:rFonts w:ascii="Times New Roman" w:hAnsi="Times New Roman" w:cs="Times New Roman"/>
          <w:szCs w:val="24"/>
        </w:rPr>
        <w:t xml:space="preserve">хозяйственного  ведения. На первом  этаже расположены кабинеты  </w:t>
      </w:r>
      <w:proofErr w:type="spellStart"/>
      <w:r w:rsidRPr="008368FB">
        <w:rPr>
          <w:rFonts w:ascii="Times New Roman" w:hAnsi="Times New Roman" w:cs="Times New Roman"/>
          <w:szCs w:val="24"/>
        </w:rPr>
        <w:t>амбулаторн</w:t>
      </w:r>
      <w:proofErr w:type="gramStart"/>
      <w:r w:rsidRPr="008368FB">
        <w:rPr>
          <w:rFonts w:ascii="Times New Roman" w:hAnsi="Times New Roman" w:cs="Times New Roman"/>
          <w:szCs w:val="24"/>
        </w:rPr>
        <w:t>о</w:t>
      </w:r>
      <w:proofErr w:type="spellEnd"/>
      <w:r w:rsidRPr="008368FB">
        <w:rPr>
          <w:rFonts w:ascii="Times New Roman" w:hAnsi="Times New Roman" w:cs="Times New Roman"/>
          <w:szCs w:val="24"/>
        </w:rPr>
        <w:t>-</w:t>
      </w:r>
      <w:proofErr w:type="gramEnd"/>
      <w:r w:rsidRPr="008368FB">
        <w:rPr>
          <w:rFonts w:ascii="Times New Roman" w:hAnsi="Times New Roman" w:cs="Times New Roman"/>
          <w:szCs w:val="24"/>
        </w:rPr>
        <w:t xml:space="preserve"> поликлинического  приема, клиническая лаборатория, </w:t>
      </w:r>
    </w:p>
    <w:p w:rsidR="00223C9C" w:rsidRPr="008368FB" w:rsidRDefault="00223C9C" w:rsidP="008368FB">
      <w:pPr>
        <w:pStyle w:val="a9"/>
        <w:rPr>
          <w:rFonts w:ascii="Times New Roman" w:hAnsi="Times New Roman" w:cs="Times New Roman"/>
          <w:szCs w:val="24"/>
        </w:rPr>
      </w:pPr>
      <w:r w:rsidRPr="008368FB">
        <w:rPr>
          <w:rFonts w:ascii="Times New Roman" w:hAnsi="Times New Roman" w:cs="Times New Roman"/>
          <w:szCs w:val="24"/>
        </w:rPr>
        <w:t xml:space="preserve">кабинеты  администрации  больницы, лазерный  кабинет, ЦСО,  кухня, бухгалтерия.  На  втором  этаже  здания  расположено  стационар, </w:t>
      </w:r>
    </w:p>
    <w:p w:rsidR="009D3A65" w:rsidRPr="008368FB" w:rsidRDefault="00223C9C" w:rsidP="008368FB">
      <w:pPr>
        <w:pStyle w:val="a9"/>
        <w:rPr>
          <w:rFonts w:ascii="Times New Roman" w:hAnsi="Times New Roman" w:cs="Times New Roman"/>
          <w:szCs w:val="24"/>
        </w:rPr>
      </w:pPr>
      <w:proofErr w:type="gramStart"/>
      <w:r w:rsidRPr="008368FB">
        <w:rPr>
          <w:rFonts w:ascii="Times New Roman" w:hAnsi="Times New Roman" w:cs="Times New Roman"/>
          <w:szCs w:val="24"/>
        </w:rPr>
        <w:t>операционная</w:t>
      </w:r>
      <w:proofErr w:type="gramEnd"/>
      <w:r w:rsidRPr="008368FB">
        <w:rPr>
          <w:rFonts w:ascii="Times New Roman" w:hAnsi="Times New Roman" w:cs="Times New Roman"/>
          <w:szCs w:val="24"/>
        </w:rPr>
        <w:t xml:space="preserve">  состоящая  из   предоперационной, и 2х операционных  блоков. В  отделении  проводятся  </w:t>
      </w:r>
      <w:proofErr w:type="gramStart"/>
      <w:r w:rsidRPr="008368FB">
        <w:rPr>
          <w:rFonts w:ascii="Times New Roman" w:hAnsi="Times New Roman" w:cs="Times New Roman"/>
          <w:szCs w:val="24"/>
        </w:rPr>
        <w:t>следующие</w:t>
      </w:r>
      <w:proofErr w:type="gramEnd"/>
      <w:r w:rsidRPr="008368FB">
        <w:rPr>
          <w:rFonts w:ascii="Times New Roman" w:hAnsi="Times New Roman" w:cs="Times New Roman"/>
          <w:szCs w:val="24"/>
        </w:rPr>
        <w:t xml:space="preserve"> </w:t>
      </w:r>
      <w:r w:rsidR="009D3A65" w:rsidRPr="008368FB">
        <w:rPr>
          <w:rFonts w:ascii="Times New Roman" w:hAnsi="Times New Roman" w:cs="Times New Roman"/>
          <w:szCs w:val="24"/>
        </w:rPr>
        <w:t xml:space="preserve"> оперативные  </w:t>
      </w:r>
    </w:p>
    <w:p w:rsidR="00C6509C" w:rsidRPr="008368FB" w:rsidRDefault="009D3A65" w:rsidP="008368FB">
      <w:pPr>
        <w:pStyle w:val="a9"/>
        <w:rPr>
          <w:rFonts w:ascii="Times New Roman" w:hAnsi="Times New Roman" w:cs="Times New Roman"/>
          <w:szCs w:val="24"/>
        </w:rPr>
      </w:pPr>
      <w:r w:rsidRPr="008368FB">
        <w:rPr>
          <w:rFonts w:ascii="Times New Roman" w:hAnsi="Times New Roman" w:cs="Times New Roman"/>
          <w:szCs w:val="24"/>
        </w:rPr>
        <w:t>вмешательства</w:t>
      </w:r>
      <w:proofErr w:type="gramStart"/>
      <w:r w:rsidRPr="008368FB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8368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368FB">
        <w:rPr>
          <w:rFonts w:ascii="Times New Roman" w:hAnsi="Times New Roman" w:cs="Times New Roman"/>
          <w:szCs w:val="24"/>
        </w:rPr>
        <w:t>антиглаукоматозные</w:t>
      </w:r>
      <w:proofErr w:type="spellEnd"/>
      <w:r w:rsidRPr="008368FB">
        <w:rPr>
          <w:rFonts w:ascii="Times New Roman" w:hAnsi="Times New Roman" w:cs="Times New Roman"/>
          <w:szCs w:val="24"/>
        </w:rPr>
        <w:t xml:space="preserve">,   </w:t>
      </w:r>
      <w:proofErr w:type="spellStart"/>
      <w:r w:rsidRPr="008368FB">
        <w:rPr>
          <w:rFonts w:ascii="Times New Roman" w:hAnsi="Times New Roman" w:cs="Times New Roman"/>
          <w:szCs w:val="24"/>
        </w:rPr>
        <w:t>теномиопластика</w:t>
      </w:r>
      <w:proofErr w:type="spellEnd"/>
      <w:r w:rsidRPr="008368FB">
        <w:rPr>
          <w:rFonts w:ascii="Times New Roman" w:hAnsi="Times New Roman" w:cs="Times New Roman"/>
          <w:szCs w:val="24"/>
        </w:rPr>
        <w:t xml:space="preserve">,  </w:t>
      </w:r>
      <w:proofErr w:type="spellStart"/>
      <w:r w:rsidRPr="008368FB">
        <w:rPr>
          <w:rFonts w:ascii="Times New Roman" w:hAnsi="Times New Roman" w:cs="Times New Roman"/>
          <w:szCs w:val="24"/>
        </w:rPr>
        <w:t>склеропластика</w:t>
      </w:r>
      <w:proofErr w:type="spellEnd"/>
      <w:r w:rsidRPr="008368FB">
        <w:rPr>
          <w:rFonts w:ascii="Times New Roman" w:hAnsi="Times New Roman" w:cs="Times New Roman"/>
          <w:szCs w:val="24"/>
        </w:rPr>
        <w:t xml:space="preserve">,  </w:t>
      </w:r>
      <w:proofErr w:type="spellStart"/>
      <w:r w:rsidRPr="008368FB">
        <w:rPr>
          <w:rFonts w:ascii="Times New Roman" w:hAnsi="Times New Roman" w:cs="Times New Roman"/>
          <w:szCs w:val="24"/>
        </w:rPr>
        <w:t>интравитреальное</w:t>
      </w:r>
      <w:proofErr w:type="spellEnd"/>
      <w:r w:rsidRPr="008368FB">
        <w:rPr>
          <w:rFonts w:ascii="Times New Roman" w:hAnsi="Times New Roman" w:cs="Times New Roman"/>
          <w:szCs w:val="24"/>
        </w:rPr>
        <w:t xml:space="preserve">  введение  лекарственных   препаратов, </w:t>
      </w:r>
    </w:p>
    <w:p w:rsidR="00C6509C" w:rsidRPr="008368FB" w:rsidRDefault="009D3A65" w:rsidP="008368FB">
      <w:pPr>
        <w:pStyle w:val="a9"/>
        <w:rPr>
          <w:rFonts w:ascii="Times New Roman" w:hAnsi="Times New Roman" w:cs="Times New Roman"/>
          <w:szCs w:val="24"/>
        </w:rPr>
      </w:pPr>
      <w:proofErr w:type="spellStart"/>
      <w:r w:rsidRPr="008368FB">
        <w:rPr>
          <w:rFonts w:ascii="Times New Roman" w:hAnsi="Times New Roman" w:cs="Times New Roman"/>
          <w:szCs w:val="24"/>
        </w:rPr>
        <w:t>эндоназальная</w:t>
      </w:r>
      <w:proofErr w:type="spellEnd"/>
      <w:r w:rsidRPr="008368F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368FB">
        <w:rPr>
          <w:rFonts w:ascii="Times New Roman" w:hAnsi="Times New Roman" w:cs="Times New Roman"/>
          <w:szCs w:val="24"/>
        </w:rPr>
        <w:t>дакроцисториностомия</w:t>
      </w:r>
      <w:proofErr w:type="spellEnd"/>
      <w:r w:rsidRPr="008368F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368FB">
        <w:rPr>
          <w:rFonts w:ascii="Times New Roman" w:hAnsi="Times New Roman" w:cs="Times New Roman"/>
          <w:szCs w:val="24"/>
        </w:rPr>
        <w:t>экстрация</w:t>
      </w:r>
      <w:proofErr w:type="spellEnd"/>
      <w:r w:rsidRPr="008368FB">
        <w:rPr>
          <w:rFonts w:ascii="Times New Roman" w:hAnsi="Times New Roman" w:cs="Times New Roman"/>
          <w:szCs w:val="24"/>
        </w:rPr>
        <w:t xml:space="preserve">  катаракта,  </w:t>
      </w:r>
      <w:proofErr w:type="spellStart"/>
      <w:r w:rsidRPr="008368FB">
        <w:rPr>
          <w:rFonts w:ascii="Times New Roman" w:hAnsi="Times New Roman" w:cs="Times New Roman"/>
          <w:szCs w:val="24"/>
        </w:rPr>
        <w:t>факоэмульсиф</w:t>
      </w:r>
      <w:r w:rsidR="008857A7" w:rsidRPr="008368FB">
        <w:rPr>
          <w:rFonts w:ascii="Times New Roman" w:hAnsi="Times New Roman" w:cs="Times New Roman"/>
          <w:szCs w:val="24"/>
        </w:rPr>
        <w:t>икация</w:t>
      </w:r>
      <w:proofErr w:type="spellEnd"/>
      <w:r w:rsidR="008857A7" w:rsidRPr="008368FB">
        <w:rPr>
          <w:rFonts w:ascii="Times New Roman" w:hAnsi="Times New Roman" w:cs="Times New Roman"/>
          <w:szCs w:val="24"/>
        </w:rPr>
        <w:t>,  лазерная  коагуляция  сетчатки</w:t>
      </w:r>
      <w:r w:rsidR="00942EEA" w:rsidRPr="008368FB">
        <w:rPr>
          <w:rFonts w:ascii="Times New Roman" w:hAnsi="Times New Roman" w:cs="Times New Roman"/>
          <w:szCs w:val="24"/>
        </w:rPr>
        <w:t>.</w:t>
      </w:r>
    </w:p>
    <w:p w:rsidR="00C6509C" w:rsidRPr="008368FB" w:rsidRDefault="00942EEA" w:rsidP="008368FB">
      <w:pPr>
        <w:pStyle w:val="a9"/>
        <w:rPr>
          <w:rFonts w:ascii="Times New Roman" w:hAnsi="Times New Roman" w:cs="Times New Roman"/>
          <w:szCs w:val="24"/>
        </w:rPr>
      </w:pPr>
      <w:r w:rsidRPr="008368FB">
        <w:rPr>
          <w:rFonts w:ascii="Times New Roman" w:hAnsi="Times New Roman" w:cs="Times New Roman"/>
          <w:szCs w:val="24"/>
        </w:rPr>
        <w:t xml:space="preserve">  Деятельность   офтальмологическ</w:t>
      </w:r>
      <w:r w:rsidR="00C6509C" w:rsidRPr="008368FB">
        <w:rPr>
          <w:rFonts w:ascii="Times New Roman" w:hAnsi="Times New Roman" w:cs="Times New Roman"/>
          <w:szCs w:val="24"/>
        </w:rPr>
        <w:t xml:space="preserve">ой  службы   регламентируется  Приказом Министра здравоохранения Республики Казахстан от 28 февраля </w:t>
      </w:r>
    </w:p>
    <w:p w:rsidR="00C6509C" w:rsidRPr="008368FB" w:rsidRDefault="00C6509C" w:rsidP="008368FB">
      <w:pPr>
        <w:pStyle w:val="a9"/>
        <w:rPr>
          <w:rFonts w:ascii="Times New Roman" w:hAnsi="Times New Roman" w:cs="Times New Roman"/>
          <w:szCs w:val="24"/>
        </w:rPr>
      </w:pPr>
      <w:r w:rsidRPr="008368FB">
        <w:rPr>
          <w:rFonts w:ascii="Times New Roman" w:hAnsi="Times New Roman" w:cs="Times New Roman"/>
          <w:szCs w:val="24"/>
        </w:rPr>
        <w:t xml:space="preserve">2012 года 120. Об утверждении Положения о деятельности организаций здравоохранения, оказывающих </w:t>
      </w:r>
      <w:proofErr w:type="gramStart"/>
      <w:r w:rsidRPr="008368FB">
        <w:rPr>
          <w:rFonts w:ascii="Times New Roman" w:hAnsi="Times New Roman" w:cs="Times New Roman"/>
          <w:szCs w:val="24"/>
        </w:rPr>
        <w:t>офтальмологическую</w:t>
      </w:r>
      <w:proofErr w:type="gramEnd"/>
    </w:p>
    <w:p w:rsidR="005312DF" w:rsidRPr="008368FB" w:rsidRDefault="00C6509C" w:rsidP="008368FB">
      <w:pPr>
        <w:pStyle w:val="a9"/>
        <w:rPr>
          <w:rFonts w:ascii="Times New Roman" w:eastAsia="Times New Roman" w:hAnsi="Times New Roman" w:cs="Times New Roman"/>
          <w:color w:val="000000"/>
        </w:rPr>
      </w:pPr>
      <w:r w:rsidRPr="008368FB">
        <w:rPr>
          <w:rFonts w:ascii="Times New Roman" w:eastAsia="Times New Roman" w:hAnsi="Times New Roman" w:cs="Times New Roman"/>
          <w:color w:val="000000"/>
        </w:rPr>
        <w:t xml:space="preserve">помощь населению Республики Казахстан, Стандартом  оказания </w:t>
      </w:r>
      <w:r w:rsidR="005500BA" w:rsidRPr="008368FB">
        <w:rPr>
          <w:rFonts w:ascii="Times New Roman" w:eastAsia="Times New Roman" w:hAnsi="Times New Roman" w:cs="Times New Roman"/>
          <w:color w:val="000000"/>
        </w:rPr>
        <w:t xml:space="preserve">офтальмологической  службы  Республики  Казахстан, утвержденным  </w:t>
      </w:r>
    </w:p>
    <w:p w:rsidR="00C6509C" w:rsidRPr="008368FB" w:rsidRDefault="005500BA" w:rsidP="008368FB">
      <w:pPr>
        <w:pStyle w:val="a9"/>
        <w:rPr>
          <w:rFonts w:ascii="Times New Roman" w:eastAsia="Times New Roman" w:hAnsi="Times New Roman" w:cs="Times New Roman"/>
          <w:color w:val="000000"/>
        </w:rPr>
      </w:pPr>
      <w:r w:rsidRPr="008368FB">
        <w:rPr>
          <w:rFonts w:ascii="Times New Roman" w:eastAsia="Times New Roman" w:hAnsi="Times New Roman" w:cs="Times New Roman"/>
          <w:color w:val="000000"/>
        </w:rPr>
        <w:lastRenderedPageBreak/>
        <w:t xml:space="preserve">приказом МЗ   и  </w:t>
      </w:r>
      <w:proofErr w:type="gramStart"/>
      <w:r w:rsidRPr="008368FB">
        <w:rPr>
          <w:rFonts w:ascii="Times New Roman" w:eastAsia="Times New Roman" w:hAnsi="Times New Roman" w:cs="Times New Roman"/>
          <w:color w:val="000000"/>
        </w:rPr>
        <w:t>СР</w:t>
      </w:r>
      <w:proofErr w:type="gramEnd"/>
      <w:r w:rsidRPr="008368FB">
        <w:rPr>
          <w:rFonts w:ascii="Times New Roman" w:eastAsia="Times New Roman" w:hAnsi="Times New Roman" w:cs="Times New Roman"/>
          <w:color w:val="000000"/>
        </w:rPr>
        <w:t xml:space="preserve"> Республики Казахстан № 1023  от  25 декабря 2015года.</w:t>
      </w:r>
    </w:p>
    <w:p w:rsidR="005500BA" w:rsidRPr="008368FB" w:rsidRDefault="005500BA" w:rsidP="008368FB">
      <w:pPr>
        <w:pStyle w:val="a9"/>
        <w:rPr>
          <w:rFonts w:ascii="Times New Roman" w:eastAsia="Times New Roman" w:hAnsi="Times New Roman" w:cs="Times New Roman"/>
          <w:color w:val="000000"/>
        </w:rPr>
      </w:pPr>
      <w:r w:rsidRPr="008368FB">
        <w:rPr>
          <w:rFonts w:ascii="Times New Roman" w:eastAsia="Times New Roman" w:hAnsi="Times New Roman" w:cs="Times New Roman"/>
          <w:color w:val="000000"/>
        </w:rPr>
        <w:t xml:space="preserve"> С  2013 года  в  условиях ВСМП  проводим  операции:</w:t>
      </w:r>
    </w:p>
    <w:p w:rsidR="005500BA" w:rsidRPr="008368FB" w:rsidRDefault="005500BA" w:rsidP="008368FB">
      <w:pPr>
        <w:pStyle w:val="a9"/>
        <w:rPr>
          <w:rFonts w:ascii="Times New Roman" w:eastAsia="Times New Roman" w:hAnsi="Times New Roman" w:cs="Times New Roman"/>
          <w:color w:val="000000"/>
        </w:rPr>
      </w:pPr>
      <w:r w:rsidRPr="008368FB">
        <w:rPr>
          <w:rFonts w:ascii="Times New Roman" w:eastAsia="Times New Roman" w:hAnsi="Times New Roman" w:cs="Times New Roman"/>
          <w:color w:val="000000"/>
        </w:rPr>
        <w:t xml:space="preserve">*Энуклеация  глазного  яблока  с  синхронным  введением  другого  </w:t>
      </w:r>
      <w:proofErr w:type="spellStart"/>
      <w:r w:rsidRPr="008368FB">
        <w:rPr>
          <w:rFonts w:ascii="Times New Roman" w:eastAsia="Times New Roman" w:hAnsi="Times New Roman" w:cs="Times New Roman"/>
          <w:color w:val="000000"/>
        </w:rPr>
        <w:t>имплантанта</w:t>
      </w:r>
      <w:proofErr w:type="spellEnd"/>
      <w:r w:rsidRPr="008368FB">
        <w:rPr>
          <w:rFonts w:ascii="Times New Roman" w:eastAsia="Times New Roman" w:hAnsi="Times New Roman" w:cs="Times New Roman"/>
          <w:color w:val="000000"/>
        </w:rPr>
        <w:t>;</w:t>
      </w:r>
    </w:p>
    <w:p w:rsidR="005312DF" w:rsidRPr="008368FB" w:rsidRDefault="005500BA" w:rsidP="008368FB">
      <w:pPr>
        <w:pStyle w:val="a9"/>
        <w:rPr>
          <w:rFonts w:ascii="Times New Roman" w:eastAsia="Times New Roman" w:hAnsi="Times New Roman" w:cs="Times New Roman"/>
          <w:color w:val="000000"/>
        </w:rPr>
      </w:pPr>
      <w:r w:rsidRPr="008368FB">
        <w:rPr>
          <w:rFonts w:ascii="Times New Roman" w:eastAsia="Times New Roman" w:hAnsi="Times New Roman" w:cs="Times New Roman"/>
          <w:color w:val="000000"/>
        </w:rPr>
        <w:t xml:space="preserve">* </w:t>
      </w:r>
      <w:proofErr w:type="spellStart"/>
      <w:r w:rsidRPr="008368FB">
        <w:rPr>
          <w:rFonts w:ascii="Times New Roman" w:eastAsia="Times New Roman" w:hAnsi="Times New Roman" w:cs="Times New Roman"/>
          <w:color w:val="000000"/>
        </w:rPr>
        <w:t>Факоэмульсификация</w:t>
      </w:r>
      <w:proofErr w:type="spellEnd"/>
      <w:r w:rsidRPr="008368FB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8368FB">
        <w:rPr>
          <w:rFonts w:ascii="Times New Roman" w:eastAsia="Times New Roman" w:hAnsi="Times New Roman" w:cs="Times New Roman"/>
          <w:color w:val="000000"/>
        </w:rPr>
        <w:t>сублюксированного</w:t>
      </w:r>
      <w:proofErr w:type="spellEnd"/>
      <w:r w:rsidRPr="008368FB">
        <w:rPr>
          <w:rFonts w:ascii="Times New Roman" w:eastAsia="Times New Roman" w:hAnsi="Times New Roman" w:cs="Times New Roman"/>
          <w:color w:val="000000"/>
        </w:rPr>
        <w:t xml:space="preserve">   хрусталика  с  </w:t>
      </w:r>
      <w:proofErr w:type="spellStart"/>
      <w:r w:rsidRPr="008368FB">
        <w:rPr>
          <w:rFonts w:ascii="Times New Roman" w:eastAsia="Times New Roman" w:hAnsi="Times New Roman" w:cs="Times New Roman"/>
          <w:color w:val="000000"/>
        </w:rPr>
        <w:t>транссклеральной</w:t>
      </w:r>
      <w:proofErr w:type="spellEnd"/>
      <w:r w:rsidRPr="008368FB">
        <w:rPr>
          <w:rFonts w:ascii="Times New Roman" w:eastAsia="Times New Roman" w:hAnsi="Times New Roman" w:cs="Times New Roman"/>
          <w:color w:val="000000"/>
        </w:rPr>
        <w:t xml:space="preserve">   фиксацией  ИОЛ с пластикой  капсульного  мешка;</w:t>
      </w:r>
    </w:p>
    <w:p w:rsidR="005312DF" w:rsidRPr="008368FB" w:rsidRDefault="005312DF" w:rsidP="008368FB">
      <w:pPr>
        <w:pStyle w:val="a9"/>
        <w:rPr>
          <w:rFonts w:ascii="Times New Roman" w:eastAsia="Times New Roman" w:hAnsi="Times New Roman" w:cs="Times New Roman"/>
          <w:color w:val="000000"/>
        </w:rPr>
      </w:pPr>
      <w:r w:rsidRPr="008368FB">
        <w:rPr>
          <w:rFonts w:ascii="Times New Roman" w:eastAsia="Times New Roman" w:hAnsi="Times New Roman" w:cs="Times New Roman"/>
          <w:color w:val="000000"/>
        </w:rPr>
        <w:t xml:space="preserve">* </w:t>
      </w:r>
      <w:proofErr w:type="spellStart"/>
      <w:r w:rsidRPr="008368FB">
        <w:rPr>
          <w:rFonts w:ascii="Times New Roman" w:eastAsia="Times New Roman" w:hAnsi="Times New Roman" w:cs="Times New Roman"/>
          <w:color w:val="000000"/>
        </w:rPr>
        <w:t>Трабекулэктомия</w:t>
      </w:r>
      <w:proofErr w:type="spellEnd"/>
      <w:r w:rsidRPr="008368FB">
        <w:rPr>
          <w:rFonts w:ascii="Times New Roman" w:eastAsia="Times New Roman" w:hAnsi="Times New Roman" w:cs="Times New Roman"/>
          <w:color w:val="000000"/>
        </w:rPr>
        <w:t xml:space="preserve">  с экспозицией   5-фторурацилом  и  имплантацией дренажа.</w:t>
      </w:r>
    </w:p>
    <w:p w:rsidR="005312DF" w:rsidRPr="008368FB" w:rsidRDefault="005312DF" w:rsidP="008368FB">
      <w:pPr>
        <w:pStyle w:val="a9"/>
        <w:rPr>
          <w:rFonts w:ascii="Times New Roman" w:eastAsia="Times New Roman" w:hAnsi="Times New Roman" w:cs="Times New Roman"/>
          <w:color w:val="000000"/>
        </w:rPr>
      </w:pPr>
      <w:r w:rsidRPr="008368FB">
        <w:rPr>
          <w:rFonts w:ascii="Times New Roman" w:eastAsia="Times New Roman" w:hAnsi="Times New Roman" w:cs="Times New Roman"/>
          <w:color w:val="000000"/>
        </w:rPr>
        <w:t xml:space="preserve">                   В больнице  работают</w:t>
      </w:r>
      <w:proofErr w:type="gramStart"/>
      <w:r w:rsidRPr="008368FB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8368FB">
        <w:rPr>
          <w:rFonts w:ascii="Times New Roman" w:eastAsia="Times New Roman" w:hAnsi="Times New Roman" w:cs="Times New Roman"/>
          <w:color w:val="000000"/>
        </w:rPr>
        <w:t xml:space="preserve"> Врачей  офтальмологов -14,  с  высшей  категорией  -6,  со 2-ой  категорией -3.</w:t>
      </w:r>
    </w:p>
    <w:p w:rsidR="006612D4" w:rsidRPr="008368FB" w:rsidRDefault="005312DF" w:rsidP="008368FB">
      <w:pPr>
        <w:pStyle w:val="a9"/>
        <w:rPr>
          <w:rFonts w:ascii="Times New Roman" w:eastAsia="Times New Roman" w:hAnsi="Times New Roman" w:cs="Times New Roman"/>
          <w:color w:val="000000"/>
        </w:rPr>
      </w:pPr>
      <w:r w:rsidRPr="008368FB">
        <w:rPr>
          <w:rFonts w:ascii="Times New Roman" w:eastAsia="Times New Roman" w:hAnsi="Times New Roman" w:cs="Times New Roman"/>
          <w:color w:val="000000"/>
        </w:rPr>
        <w:t xml:space="preserve">Средний  медицинский  персонал -31,  с  высшей  категорией -18,  с  1-ой  категорией -1,  со 2-ой   категорией -4. Санитарок -16, </w:t>
      </w:r>
      <w:proofErr w:type="gramStart"/>
      <w:r w:rsidRPr="008368FB">
        <w:rPr>
          <w:rFonts w:ascii="Times New Roman" w:eastAsia="Times New Roman" w:hAnsi="Times New Roman" w:cs="Times New Roman"/>
          <w:color w:val="000000"/>
        </w:rPr>
        <w:t>Прочий</w:t>
      </w:r>
      <w:proofErr w:type="gramEnd"/>
      <w:r w:rsidRPr="008368F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612D4" w:rsidRPr="008368FB" w:rsidRDefault="005312DF" w:rsidP="008368FB">
      <w:pPr>
        <w:pStyle w:val="a9"/>
        <w:rPr>
          <w:rFonts w:ascii="Times New Roman" w:eastAsia="Times New Roman" w:hAnsi="Times New Roman" w:cs="Times New Roman"/>
          <w:color w:val="000000"/>
        </w:rPr>
      </w:pPr>
      <w:r w:rsidRPr="008368FB">
        <w:rPr>
          <w:rFonts w:ascii="Times New Roman" w:eastAsia="Times New Roman" w:hAnsi="Times New Roman" w:cs="Times New Roman"/>
          <w:color w:val="000000"/>
        </w:rPr>
        <w:t xml:space="preserve"> персонал -21, из  них  работников  администрации -9.  Больница    оказывает  офтальмологическую  медицинскую помощь   взрослому  и </w:t>
      </w:r>
    </w:p>
    <w:p w:rsidR="006612D4" w:rsidRPr="008368FB" w:rsidRDefault="005312DF" w:rsidP="008368FB">
      <w:pPr>
        <w:pStyle w:val="a9"/>
        <w:rPr>
          <w:rFonts w:ascii="Times New Roman" w:eastAsia="Times New Roman" w:hAnsi="Times New Roman" w:cs="Times New Roman"/>
          <w:color w:val="000000"/>
        </w:rPr>
      </w:pPr>
      <w:r w:rsidRPr="008368FB">
        <w:rPr>
          <w:rFonts w:ascii="Times New Roman" w:eastAsia="Times New Roman" w:hAnsi="Times New Roman" w:cs="Times New Roman"/>
          <w:color w:val="000000"/>
        </w:rPr>
        <w:t xml:space="preserve"> детскому   населению  </w:t>
      </w:r>
      <w:r w:rsidR="007E06B5" w:rsidRPr="008368FB">
        <w:rPr>
          <w:rFonts w:ascii="Times New Roman" w:eastAsia="Times New Roman" w:hAnsi="Times New Roman" w:cs="Times New Roman"/>
          <w:color w:val="000000"/>
        </w:rPr>
        <w:t xml:space="preserve">города и  области. Стационар  рассчитан  </w:t>
      </w:r>
      <w:r w:rsidR="006612D4" w:rsidRPr="008368FB">
        <w:rPr>
          <w:rFonts w:ascii="Times New Roman" w:eastAsia="Times New Roman" w:hAnsi="Times New Roman" w:cs="Times New Roman"/>
          <w:color w:val="000000"/>
        </w:rPr>
        <w:t>на 60 коек, из них взрослых – 40, детских – 10, дневной  стационар – 10</w:t>
      </w:r>
    </w:p>
    <w:p w:rsidR="000F54F6" w:rsidRPr="008368FB" w:rsidRDefault="006612D4" w:rsidP="008368FB">
      <w:pPr>
        <w:pStyle w:val="a9"/>
        <w:rPr>
          <w:rFonts w:ascii="Times New Roman" w:eastAsia="Times New Roman" w:hAnsi="Times New Roman" w:cs="Times New Roman"/>
          <w:color w:val="000000"/>
        </w:rPr>
      </w:pPr>
      <w:r w:rsidRPr="008368FB">
        <w:rPr>
          <w:rFonts w:ascii="Times New Roman" w:eastAsia="Times New Roman" w:hAnsi="Times New Roman" w:cs="Times New Roman"/>
          <w:color w:val="000000"/>
        </w:rPr>
        <w:t xml:space="preserve"> коек.  Взрослых   микрохирургических -30,  терапевтических – 15, детских -15.Специалисты   больницы  занимаются  лечебно </w:t>
      </w:r>
      <w:r w:rsidR="000F54F6" w:rsidRPr="008368FB">
        <w:rPr>
          <w:rFonts w:ascii="Times New Roman" w:eastAsia="Times New Roman" w:hAnsi="Times New Roman" w:cs="Times New Roman"/>
          <w:color w:val="000000"/>
        </w:rPr>
        <w:t>–</w:t>
      </w:r>
    </w:p>
    <w:p w:rsidR="000F54F6" w:rsidRPr="008368FB" w:rsidRDefault="006612D4" w:rsidP="008368FB">
      <w:pPr>
        <w:pStyle w:val="a9"/>
        <w:rPr>
          <w:rFonts w:ascii="Times New Roman" w:eastAsia="Times New Roman" w:hAnsi="Times New Roman" w:cs="Times New Roman"/>
          <w:color w:val="000000"/>
        </w:rPr>
      </w:pPr>
      <w:r w:rsidRPr="008368FB">
        <w:rPr>
          <w:rFonts w:ascii="Times New Roman" w:eastAsia="Times New Roman" w:hAnsi="Times New Roman" w:cs="Times New Roman"/>
          <w:color w:val="000000"/>
        </w:rPr>
        <w:t>профил</w:t>
      </w:r>
      <w:r w:rsidR="000F54F6" w:rsidRPr="008368FB">
        <w:rPr>
          <w:rFonts w:ascii="Times New Roman" w:eastAsia="Times New Roman" w:hAnsi="Times New Roman" w:cs="Times New Roman"/>
          <w:color w:val="000000"/>
        </w:rPr>
        <w:t xml:space="preserve">актической  работой, владеют  методами  диагностики  и  хирургических  вмешательств, а так  же  оказывают  </w:t>
      </w:r>
      <w:proofErr w:type="gramStart"/>
      <w:r w:rsidR="000F54F6" w:rsidRPr="008368FB">
        <w:rPr>
          <w:rFonts w:ascii="Times New Roman" w:eastAsia="Times New Roman" w:hAnsi="Times New Roman" w:cs="Times New Roman"/>
          <w:color w:val="000000"/>
        </w:rPr>
        <w:t>плановую</w:t>
      </w:r>
      <w:proofErr w:type="gramEnd"/>
      <w:r w:rsidR="000F54F6" w:rsidRPr="008368FB">
        <w:rPr>
          <w:rFonts w:ascii="Times New Roman" w:eastAsia="Times New Roman" w:hAnsi="Times New Roman" w:cs="Times New Roman"/>
          <w:color w:val="000000"/>
        </w:rPr>
        <w:t xml:space="preserve"> и  </w:t>
      </w:r>
    </w:p>
    <w:p w:rsidR="000F54F6" w:rsidRPr="008368FB" w:rsidRDefault="000F54F6" w:rsidP="008368FB">
      <w:pPr>
        <w:pStyle w:val="a9"/>
        <w:rPr>
          <w:rFonts w:ascii="Times New Roman" w:hAnsi="Times New Roman" w:cs="Times New Roman"/>
          <w:szCs w:val="24"/>
        </w:rPr>
      </w:pPr>
      <w:r w:rsidRPr="008368FB">
        <w:rPr>
          <w:rFonts w:ascii="Times New Roman" w:hAnsi="Times New Roman" w:cs="Times New Roman"/>
          <w:szCs w:val="24"/>
        </w:rPr>
        <w:t>экстренную помощь, осуществляют  дежурства  в стационаре, консультируют  всех   лечебн</w:t>
      </w:r>
      <w:proofErr w:type="gramStart"/>
      <w:r w:rsidRPr="008368FB">
        <w:rPr>
          <w:rFonts w:ascii="Times New Roman" w:hAnsi="Times New Roman" w:cs="Times New Roman"/>
          <w:szCs w:val="24"/>
        </w:rPr>
        <w:t>о-</w:t>
      </w:r>
      <w:proofErr w:type="gramEnd"/>
      <w:r w:rsidRPr="008368FB">
        <w:rPr>
          <w:rFonts w:ascii="Times New Roman" w:hAnsi="Times New Roman" w:cs="Times New Roman"/>
          <w:szCs w:val="24"/>
        </w:rPr>
        <w:t xml:space="preserve">  профилактические  учреждения  области  и  </w:t>
      </w:r>
    </w:p>
    <w:p w:rsidR="00223C9C" w:rsidRPr="008368FB" w:rsidRDefault="000F54F6" w:rsidP="008368FB">
      <w:pPr>
        <w:pStyle w:val="a9"/>
        <w:rPr>
          <w:rFonts w:ascii="Times New Roman" w:hAnsi="Times New Roman" w:cs="Times New Roman"/>
          <w:szCs w:val="24"/>
        </w:rPr>
      </w:pPr>
      <w:r w:rsidRPr="008368FB">
        <w:rPr>
          <w:rFonts w:ascii="Times New Roman" w:hAnsi="Times New Roman" w:cs="Times New Roman"/>
          <w:szCs w:val="24"/>
        </w:rPr>
        <w:t>города Атырау</w:t>
      </w:r>
      <w:r w:rsidR="006612D4" w:rsidRPr="008368FB">
        <w:rPr>
          <w:rFonts w:ascii="Times New Roman" w:hAnsi="Times New Roman" w:cs="Times New Roman"/>
          <w:szCs w:val="24"/>
        </w:rPr>
        <w:t xml:space="preserve">. </w:t>
      </w:r>
    </w:p>
    <w:p w:rsidR="00966018" w:rsidRPr="008368FB" w:rsidRDefault="00453C56" w:rsidP="008368FB">
      <w:pPr>
        <w:pStyle w:val="a9"/>
        <w:rPr>
          <w:rFonts w:ascii="Times New Roman" w:hAnsi="Times New Roman" w:cs="Times New Roman"/>
          <w:szCs w:val="24"/>
        </w:rPr>
      </w:pPr>
      <w:r w:rsidRPr="008368FB">
        <w:rPr>
          <w:rFonts w:ascii="Times New Roman" w:hAnsi="Times New Roman" w:cs="Times New Roman"/>
          <w:szCs w:val="24"/>
        </w:rPr>
        <w:t xml:space="preserve">Офтальмологическая   помощь  населению  оказывается  в   виде   </w:t>
      </w:r>
      <w:proofErr w:type="spellStart"/>
      <w:r w:rsidRPr="008368FB">
        <w:rPr>
          <w:rFonts w:ascii="Times New Roman" w:hAnsi="Times New Roman" w:cs="Times New Roman"/>
          <w:szCs w:val="24"/>
        </w:rPr>
        <w:t>амбулаторно</w:t>
      </w:r>
      <w:proofErr w:type="spellEnd"/>
      <w:r w:rsidRPr="008368FB">
        <w:rPr>
          <w:rFonts w:ascii="Times New Roman" w:hAnsi="Times New Roman" w:cs="Times New Roman"/>
          <w:szCs w:val="24"/>
        </w:rPr>
        <w:t xml:space="preserve"> – поликлинической, консультативн</w:t>
      </w:r>
      <w:proofErr w:type="gramStart"/>
      <w:r w:rsidRPr="008368FB">
        <w:rPr>
          <w:rFonts w:ascii="Times New Roman" w:hAnsi="Times New Roman" w:cs="Times New Roman"/>
          <w:szCs w:val="24"/>
        </w:rPr>
        <w:t>о-</w:t>
      </w:r>
      <w:proofErr w:type="gramEnd"/>
      <w:r w:rsidRPr="008368FB">
        <w:rPr>
          <w:rFonts w:ascii="Times New Roman" w:hAnsi="Times New Roman" w:cs="Times New Roman"/>
          <w:szCs w:val="24"/>
        </w:rPr>
        <w:t xml:space="preserve"> диагностической,  </w:t>
      </w:r>
    </w:p>
    <w:p w:rsidR="00966018" w:rsidRPr="008368FB" w:rsidRDefault="00453C56" w:rsidP="008368FB">
      <w:pPr>
        <w:pStyle w:val="a9"/>
        <w:rPr>
          <w:rFonts w:ascii="Times New Roman" w:hAnsi="Times New Roman" w:cs="Times New Roman"/>
          <w:szCs w:val="24"/>
        </w:rPr>
      </w:pPr>
      <w:r w:rsidRPr="008368FB">
        <w:rPr>
          <w:rFonts w:ascii="Times New Roman" w:hAnsi="Times New Roman" w:cs="Times New Roman"/>
          <w:szCs w:val="24"/>
        </w:rPr>
        <w:t xml:space="preserve">стационарной  и  </w:t>
      </w:r>
      <w:proofErr w:type="spellStart"/>
      <w:r w:rsidRPr="008368FB">
        <w:rPr>
          <w:rFonts w:ascii="Times New Roman" w:hAnsi="Times New Roman" w:cs="Times New Roman"/>
          <w:szCs w:val="24"/>
        </w:rPr>
        <w:t>стационарзамещающей</w:t>
      </w:r>
      <w:proofErr w:type="spellEnd"/>
      <w:r w:rsidRPr="008368FB">
        <w:rPr>
          <w:rFonts w:ascii="Times New Roman" w:hAnsi="Times New Roman" w:cs="Times New Roman"/>
          <w:szCs w:val="24"/>
        </w:rPr>
        <w:t>.</w:t>
      </w:r>
      <w:r w:rsidR="00C80356" w:rsidRPr="008368FB">
        <w:rPr>
          <w:rFonts w:ascii="Times New Roman" w:hAnsi="Times New Roman" w:cs="Times New Roman"/>
          <w:szCs w:val="24"/>
        </w:rPr>
        <w:t xml:space="preserve"> </w:t>
      </w:r>
      <w:r w:rsidRPr="008368FB">
        <w:rPr>
          <w:rFonts w:ascii="Times New Roman" w:hAnsi="Times New Roman" w:cs="Times New Roman"/>
          <w:szCs w:val="24"/>
        </w:rPr>
        <w:t xml:space="preserve"> На  улучшение</w:t>
      </w:r>
      <w:r w:rsidR="00C80356" w:rsidRPr="008368FB">
        <w:rPr>
          <w:rFonts w:ascii="Times New Roman" w:hAnsi="Times New Roman" w:cs="Times New Roman"/>
          <w:szCs w:val="24"/>
        </w:rPr>
        <w:t xml:space="preserve"> состояния  здоровья  населения  оказали  влияние меры, направленные   </w:t>
      </w:r>
      <w:proofErr w:type="gramStart"/>
      <w:r w:rsidR="00C80356" w:rsidRPr="008368FB">
        <w:rPr>
          <w:rFonts w:ascii="Times New Roman" w:hAnsi="Times New Roman" w:cs="Times New Roman"/>
          <w:szCs w:val="24"/>
        </w:rPr>
        <w:t>на</w:t>
      </w:r>
      <w:proofErr w:type="gramEnd"/>
      <w:r w:rsidR="00C80356" w:rsidRPr="008368FB">
        <w:rPr>
          <w:rFonts w:ascii="Times New Roman" w:hAnsi="Times New Roman" w:cs="Times New Roman"/>
          <w:szCs w:val="24"/>
        </w:rPr>
        <w:t xml:space="preserve">  </w:t>
      </w:r>
    </w:p>
    <w:p w:rsidR="00966018" w:rsidRPr="008368FB" w:rsidRDefault="00C80356" w:rsidP="008368FB">
      <w:pPr>
        <w:pStyle w:val="a9"/>
        <w:rPr>
          <w:rFonts w:ascii="Times New Roman" w:hAnsi="Times New Roman" w:cs="Times New Roman"/>
          <w:szCs w:val="24"/>
        </w:rPr>
      </w:pPr>
      <w:r w:rsidRPr="008368FB">
        <w:rPr>
          <w:rFonts w:ascii="Times New Roman" w:hAnsi="Times New Roman" w:cs="Times New Roman"/>
          <w:szCs w:val="24"/>
        </w:rPr>
        <w:t xml:space="preserve">улучшение  доступности  и  качества   </w:t>
      </w:r>
      <w:r w:rsidR="00453C56" w:rsidRPr="008368FB">
        <w:rPr>
          <w:rFonts w:ascii="Times New Roman" w:hAnsi="Times New Roman" w:cs="Times New Roman"/>
          <w:szCs w:val="24"/>
        </w:rPr>
        <w:t xml:space="preserve">   </w:t>
      </w:r>
      <w:r w:rsidRPr="008368FB">
        <w:rPr>
          <w:rFonts w:ascii="Times New Roman" w:hAnsi="Times New Roman" w:cs="Times New Roman"/>
          <w:szCs w:val="24"/>
        </w:rPr>
        <w:t xml:space="preserve">медицинской   помощи  в  офтальмологической   службе. С 2010 года   внедряется  </w:t>
      </w:r>
      <w:proofErr w:type="gramStart"/>
      <w:r w:rsidRPr="008368FB">
        <w:rPr>
          <w:rFonts w:ascii="Times New Roman" w:hAnsi="Times New Roman" w:cs="Times New Roman"/>
          <w:szCs w:val="24"/>
        </w:rPr>
        <w:t>Единая</w:t>
      </w:r>
      <w:proofErr w:type="gramEnd"/>
      <w:r w:rsidRPr="008368FB">
        <w:rPr>
          <w:rFonts w:ascii="Times New Roman" w:hAnsi="Times New Roman" w:cs="Times New Roman"/>
          <w:szCs w:val="24"/>
        </w:rPr>
        <w:t xml:space="preserve"> </w:t>
      </w:r>
    </w:p>
    <w:p w:rsidR="00966018" w:rsidRPr="008368FB" w:rsidRDefault="00C80356" w:rsidP="008368FB">
      <w:pPr>
        <w:pStyle w:val="a9"/>
        <w:rPr>
          <w:rFonts w:ascii="Times New Roman" w:hAnsi="Times New Roman" w:cs="Times New Roman"/>
          <w:szCs w:val="24"/>
        </w:rPr>
      </w:pPr>
      <w:r w:rsidRPr="008368FB">
        <w:rPr>
          <w:rFonts w:ascii="Times New Roman" w:hAnsi="Times New Roman" w:cs="Times New Roman"/>
          <w:szCs w:val="24"/>
        </w:rPr>
        <w:t xml:space="preserve">Национальная  система  здравоохранения (далее  ЕНСЗ), в рамках   которой улучшена  доступность   медицинской   помощи   населению, </w:t>
      </w:r>
      <w:proofErr w:type="gramStart"/>
      <w:r w:rsidRPr="008368FB">
        <w:rPr>
          <w:rFonts w:ascii="Times New Roman" w:hAnsi="Times New Roman" w:cs="Times New Roman"/>
          <w:szCs w:val="24"/>
        </w:rPr>
        <w:t>в</w:t>
      </w:r>
      <w:proofErr w:type="gramEnd"/>
      <w:r w:rsidRPr="008368FB">
        <w:rPr>
          <w:rFonts w:ascii="Times New Roman" w:hAnsi="Times New Roman" w:cs="Times New Roman"/>
          <w:szCs w:val="24"/>
        </w:rPr>
        <w:t xml:space="preserve">  </w:t>
      </w:r>
    </w:p>
    <w:p w:rsidR="006612D4" w:rsidRPr="008368FB" w:rsidRDefault="00C80356" w:rsidP="008368FB">
      <w:pPr>
        <w:pStyle w:val="a9"/>
        <w:rPr>
          <w:rFonts w:ascii="Times New Roman" w:hAnsi="Times New Roman" w:cs="Times New Roman"/>
          <w:szCs w:val="24"/>
        </w:rPr>
      </w:pPr>
      <w:r w:rsidRPr="008368FB">
        <w:rPr>
          <w:rFonts w:ascii="Times New Roman" w:hAnsi="Times New Roman" w:cs="Times New Roman"/>
          <w:szCs w:val="24"/>
        </w:rPr>
        <w:t>том  числе   районов.</w:t>
      </w:r>
      <w:r w:rsidR="00C7625F" w:rsidRPr="008368FB">
        <w:rPr>
          <w:rFonts w:ascii="Times New Roman" w:hAnsi="Times New Roman" w:cs="Times New Roman"/>
          <w:szCs w:val="24"/>
        </w:rPr>
        <w:t xml:space="preserve"> Обеспечена  прозрачность  тарифной  политики, в  результате чего значительно увеличилось  доля  частного  сектора </w:t>
      </w:r>
      <w:proofErr w:type="gramStart"/>
      <w:r w:rsidR="00C7625F" w:rsidRPr="008368FB">
        <w:rPr>
          <w:rFonts w:ascii="Times New Roman" w:hAnsi="Times New Roman" w:cs="Times New Roman"/>
          <w:szCs w:val="24"/>
        </w:rPr>
        <w:t>в</w:t>
      </w:r>
      <w:proofErr w:type="gramEnd"/>
      <w:r w:rsidR="00C7625F" w:rsidRPr="008368FB">
        <w:rPr>
          <w:rFonts w:ascii="Times New Roman" w:hAnsi="Times New Roman" w:cs="Times New Roman"/>
          <w:szCs w:val="24"/>
        </w:rPr>
        <w:t xml:space="preserve"> </w:t>
      </w:r>
    </w:p>
    <w:p w:rsidR="00966018" w:rsidRPr="008368FB" w:rsidRDefault="00C7625F" w:rsidP="008368FB">
      <w:pPr>
        <w:pStyle w:val="a9"/>
        <w:rPr>
          <w:rFonts w:ascii="Times New Roman" w:hAnsi="Times New Roman" w:cs="Times New Roman"/>
          <w:szCs w:val="24"/>
        </w:rPr>
      </w:pPr>
      <w:proofErr w:type="gramStart"/>
      <w:r w:rsidRPr="008368FB">
        <w:rPr>
          <w:rFonts w:ascii="Times New Roman" w:hAnsi="Times New Roman" w:cs="Times New Roman"/>
          <w:szCs w:val="24"/>
        </w:rPr>
        <w:t>общем</w:t>
      </w:r>
      <w:proofErr w:type="gramEnd"/>
      <w:r w:rsidRPr="008368FB">
        <w:rPr>
          <w:rFonts w:ascii="Times New Roman" w:hAnsi="Times New Roman" w:cs="Times New Roman"/>
          <w:szCs w:val="24"/>
        </w:rPr>
        <w:t xml:space="preserve">  числе  поставщиков гарантированного  объема  бесплатной  медицинской  помощи (дале</w:t>
      </w:r>
      <w:r w:rsidR="00966018" w:rsidRPr="008368FB">
        <w:rPr>
          <w:rFonts w:ascii="Times New Roman" w:hAnsi="Times New Roman" w:cs="Times New Roman"/>
          <w:szCs w:val="24"/>
        </w:rPr>
        <w:t>е ГОМБП)</w:t>
      </w:r>
      <w:r w:rsidR="00BD6261" w:rsidRPr="008368FB">
        <w:rPr>
          <w:rFonts w:ascii="Times New Roman" w:hAnsi="Times New Roman" w:cs="Times New Roman"/>
          <w:szCs w:val="24"/>
        </w:rPr>
        <w:t xml:space="preserve">.  </w:t>
      </w:r>
      <w:r w:rsidR="00966018" w:rsidRPr="008368FB">
        <w:rPr>
          <w:rFonts w:ascii="Times New Roman" w:hAnsi="Times New Roman" w:cs="Times New Roman"/>
          <w:szCs w:val="24"/>
        </w:rPr>
        <w:t>Активно</w:t>
      </w:r>
    </w:p>
    <w:p w:rsidR="00966018" w:rsidRPr="008368FB" w:rsidRDefault="00966018" w:rsidP="008368FB">
      <w:pPr>
        <w:pStyle w:val="a9"/>
        <w:rPr>
          <w:rFonts w:ascii="Times New Roman" w:hAnsi="Times New Roman" w:cs="Times New Roman"/>
          <w:szCs w:val="24"/>
        </w:rPr>
      </w:pPr>
      <w:r w:rsidRPr="008368FB">
        <w:rPr>
          <w:rFonts w:ascii="Times New Roman" w:hAnsi="Times New Roman" w:cs="Times New Roman"/>
          <w:szCs w:val="24"/>
        </w:rPr>
        <w:t xml:space="preserve">  развиваются</w:t>
      </w:r>
      <w:r w:rsidR="006612D4" w:rsidRPr="008368FB">
        <w:rPr>
          <w:rFonts w:ascii="Times New Roman" w:hAnsi="Times New Roman" w:cs="Times New Roman"/>
          <w:szCs w:val="24"/>
        </w:rPr>
        <w:t xml:space="preserve"> </w:t>
      </w:r>
      <w:r w:rsidR="00C7625F" w:rsidRPr="008368FB">
        <w:rPr>
          <w:rFonts w:ascii="Times New Roman" w:hAnsi="Times New Roman" w:cs="Times New Roman"/>
          <w:szCs w:val="24"/>
        </w:rPr>
        <w:t xml:space="preserve">стационарные, </w:t>
      </w:r>
      <w:proofErr w:type="spellStart"/>
      <w:r w:rsidR="00C7625F" w:rsidRPr="008368FB">
        <w:rPr>
          <w:rFonts w:ascii="Times New Roman" w:hAnsi="Times New Roman" w:cs="Times New Roman"/>
          <w:szCs w:val="24"/>
        </w:rPr>
        <w:t>стационарзамещающие</w:t>
      </w:r>
      <w:proofErr w:type="spellEnd"/>
      <w:r w:rsidR="00C7625F" w:rsidRPr="008368FB">
        <w:rPr>
          <w:rFonts w:ascii="Times New Roman" w:hAnsi="Times New Roman" w:cs="Times New Roman"/>
          <w:szCs w:val="24"/>
        </w:rPr>
        <w:t xml:space="preserve"> и круглосуточные  технологии, с  помощью </w:t>
      </w:r>
      <w:r w:rsidR="00C80356" w:rsidRPr="008368FB">
        <w:rPr>
          <w:rFonts w:ascii="Times New Roman" w:hAnsi="Times New Roman" w:cs="Times New Roman"/>
          <w:szCs w:val="24"/>
        </w:rPr>
        <w:t xml:space="preserve"> </w:t>
      </w:r>
      <w:r w:rsidR="009235B7" w:rsidRPr="008368FB">
        <w:rPr>
          <w:rFonts w:ascii="Times New Roman" w:hAnsi="Times New Roman" w:cs="Times New Roman"/>
          <w:szCs w:val="24"/>
        </w:rPr>
        <w:t xml:space="preserve"> </w:t>
      </w:r>
      <w:r w:rsidR="00C7625F" w:rsidRPr="008368FB">
        <w:rPr>
          <w:rFonts w:ascii="Times New Roman" w:hAnsi="Times New Roman" w:cs="Times New Roman"/>
          <w:szCs w:val="24"/>
        </w:rPr>
        <w:t xml:space="preserve">которых  с 1 января по 31 декабря  </w:t>
      </w:r>
    </w:p>
    <w:p w:rsidR="008368FB" w:rsidRPr="008368FB" w:rsidRDefault="00C7625F" w:rsidP="008368FB">
      <w:pPr>
        <w:pStyle w:val="a9"/>
        <w:rPr>
          <w:rFonts w:ascii="Times New Roman" w:hAnsi="Times New Roman" w:cs="Times New Roman"/>
          <w:szCs w:val="24"/>
        </w:rPr>
      </w:pPr>
      <w:r w:rsidRPr="008368FB">
        <w:rPr>
          <w:rFonts w:ascii="Times New Roman" w:hAnsi="Times New Roman" w:cs="Times New Roman"/>
          <w:szCs w:val="24"/>
        </w:rPr>
        <w:t xml:space="preserve">2016году  пролечено  1754  человек.  </w:t>
      </w:r>
      <w:r w:rsidR="00BD6261" w:rsidRPr="008368FB">
        <w:rPr>
          <w:rFonts w:ascii="Times New Roman" w:hAnsi="Times New Roman" w:cs="Times New Roman"/>
          <w:szCs w:val="24"/>
        </w:rPr>
        <w:t xml:space="preserve">В больнице   в  рамках   гарантированного  объема   бесплатной   медицинской   помощи  </w:t>
      </w:r>
      <w:proofErr w:type="gramStart"/>
      <w:r w:rsidR="00BD6261" w:rsidRPr="008368FB">
        <w:rPr>
          <w:rFonts w:ascii="Times New Roman" w:hAnsi="Times New Roman" w:cs="Times New Roman"/>
          <w:szCs w:val="24"/>
        </w:rPr>
        <w:t>расширен</w:t>
      </w:r>
      <w:proofErr w:type="gramEnd"/>
      <w:r w:rsidR="00BD6261" w:rsidRPr="008368FB">
        <w:rPr>
          <w:rFonts w:ascii="Times New Roman" w:hAnsi="Times New Roman" w:cs="Times New Roman"/>
          <w:szCs w:val="24"/>
        </w:rPr>
        <w:t xml:space="preserve">  </w:t>
      </w:r>
    </w:p>
    <w:p w:rsidR="00966018" w:rsidRPr="008368FB" w:rsidRDefault="00BD6261" w:rsidP="008368FB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  <w:szCs w:val="24"/>
        </w:rPr>
        <w:t xml:space="preserve"> бесплатные  медицинские  помощи  для участниками  ВОВ </w:t>
      </w:r>
      <w:proofErr w:type="gramStart"/>
      <w:r w:rsidRPr="008368FB">
        <w:rPr>
          <w:rFonts w:ascii="Times New Roman" w:hAnsi="Times New Roman" w:cs="Times New Roman"/>
          <w:szCs w:val="24"/>
        </w:rPr>
        <w:t>(</w:t>
      </w:r>
      <w:r w:rsidR="003225D8" w:rsidRPr="008368FB">
        <w:rPr>
          <w:rFonts w:ascii="Times New Roman" w:hAnsi="Times New Roman" w:cs="Times New Roman"/>
          <w:szCs w:val="24"/>
        </w:rPr>
        <w:t xml:space="preserve"> </w:t>
      </w:r>
      <w:proofErr w:type="gramEnd"/>
      <w:r w:rsidR="003225D8" w:rsidRPr="008368FB">
        <w:rPr>
          <w:rFonts w:ascii="Times New Roman" w:hAnsi="Times New Roman" w:cs="Times New Roman"/>
          <w:szCs w:val="24"/>
        </w:rPr>
        <w:t>ветеранам  отечественной   войны</w:t>
      </w:r>
      <w:r w:rsidRPr="008368FB">
        <w:rPr>
          <w:rFonts w:ascii="Times New Roman" w:hAnsi="Times New Roman" w:cs="Times New Roman"/>
          <w:szCs w:val="24"/>
        </w:rPr>
        <w:t>)</w:t>
      </w:r>
      <w:r w:rsidR="003225D8" w:rsidRPr="008368FB">
        <w:rPr>
          <w:rFonts w:ascii="Times New Roman" w:hAnsi="Times New Roman" w:cs="Times New Roman"/>
          <w:szCs w:val="24"/>
        </w:rPr>
        <w:t xml:space="preserve"> и ИОВ ( инвалид   отечественной  войны), приравненные  к  ним;  войнам афганцам; труженикам  тыла; участникам   Чернобыльской  АЭС; беременным  женщинам. </w:t>
      </w:r>
      <w:proofErr w:type="gramStart"/>
      <w:r w:rsidR="003225D8" w:rsidRPr="008368FB">
        <w:rPr>
          <w:rFonts w:ascii="Times New Roman" w:hAnsi="Times New Roman" w:cs="Times New Roman"/>
          <w:szCs w:val="24"/>
        </w:rPr>
        <w:t xml:space="preserve">Льготы  в  размере  50%  детям   инвалидам до 18 лет; Алтын алқа и Kүміс алқа; инвалидам I,  II, </w:t>
      </w:r>
      <w:r w:rsidR="005A3DA1" w:rsidRPr="008368FB">
        <w:rPr>
          <w:rFonts w:ascii="Times New Roman" w:hAnsi="Times New Roman" w:cs="Times New Roman"/>
          <w:szCs w:val="24"/>
        </w:rPr>
        <w:t>II</w:t>
      </w:r>
      <w:r w:rsidR="003225D8" w:rsidRPr="008368FB">
        <w:rPr>
          <w:rFonts w:ascii="Times New Roman" w:hAnsi="Times New Roman" w:cs="Times New Roman"/>
          <w:szCs w:val="24"/>
        </w:rPr>
        <w:t>I</w:t>
      </w:r>
      <w:r w:rsidR="005A3DA1" w:rsidRPr="008368FB">
        <w:rPr>
          <w:rFonts w:ascii="Times New Roman" w:hAnsi="Times New Roman" w:cs="Times New Roman"/>
          <w:szCs w:val="24"/>
        </w:rPr>
        <w:t xml:space="preserve">  </w:t>
      </w:r>
      <w:r w:rsidR="003225D8" w:rsidRPr="008368FB">
        <w:rPr>
          <w:rFonts w:ascii="Times New Roman" w:hAnsi="Times New Roman" w:cs="Times New Roman"/>
          <w:szCs w:val="24"/>
        </w:rPr>
        <w:t>группы; многодетным  матерям.</w:t>
      </w:r>
      <w:proofErr w:type="gramEnd"/>
      <w:r w:rsidR="003225D8" w:rsidRPr="008368FB">
        <w:rPr>
          <w:rFonts w:ascii="Times New Roman" w:hAnsi="Times New Roman" w:cs="Times New Roman"/>
          <w:szCs w:val="24"/>
        </w:rPr>
        <w:t xml:space="preserve"> Совместно со СМИ  доп</w:t>
      </w:r>
      <w:r w:rsidR="005A3DA1" w:rsidRPr="008368FB">
        <w:rPr>
          <w:rFonts w:ascii="Times New Roman" w:hAnsi="Times New Roman" w:cs="Times New Roman"/>
          <w:szCs w:val="24"/>
        </w:rPr>
        <w:t>олнительно  освещается  со  страниц</w:t>
      </w:r>
      <w:r w:rsidR="005A3DA1" w:rsidRPr="008368FB">
        <w:rPr>
          <w:rFonts w:ascii="Times New Roman" w:hAnsi="Times New Roman" w:cs="Times New Roman"/>
        </w:rPr>
        <w:t xml:space="preserve">  областных, районных печатных  изданий,  радио – телевещания, с </w:t>
      </w:r>
      <w:proofErr w:type="gramStart"/>
      <w:r w:rsidR="005A3DA1" w:rsidRPr="008368FB">
        <w:rPr>
          <w:rFonts w:ascii="Times New Roman" w:hAnsi="Times New Roman" w:cs="Times New Roman"/>
        </w:rPr>
        <w:t>помощью</w:t>
      </w:r>
      <w:proofErr w:type="gramEnd"/>
      <w:r w:rsidR="005A3DA1" w:rsidRPr="008368FB">
        <w:rPr>
          <w:rFonts w:ascii="Times New Roman" w:hAnsi="Times New Roman" w:cs="Times New Roman"/>
        </w:rPr>
        <w:t xml:space="preserve">  которой</w:t>
      </w:r>
      <w:r w:rsidR="003225D8" w:rsidRPr="008368FB">
        <w:rPr>
          <w:rFonts w:ascii="Times New Roman" w:hAnsi="Times New Roman" w:cs="Times New Roman"/>
          <w:lang w:val="kk-KZ"/>
        </w:rPr>
        <w:t xml:space="preserve">  </w:t>
      </w:r>
      <w:r w:rsidR="005A3DA1" w:rsidRPr="008368FB">
        <w:rPr>
          <w:rFonts w:ascii="Times New Roman" w:hAnsi="Times New Roman" w:cs="Times New Roman"/>
        </w:rPr>
        <w:t>проводятся консультации на  разных   уровнях    оказания   медицинской   помощи  и  информацию  по  профилактическим   осмотрам  по  укреплению   и  снижению   заболеваемости  органа зрения.  Для   обеспечения    доступности   медицинской   помощи   районному    населению,  особенно   проживающему в  отдале</w:t>
      </w:r>
      <w:r w:rsidR="006D7FF2" w:rsidRPr="008368FB">
        <w:rPr>
          <w:rFonts w:ascii="Times New Roman" w:hAnsi="Times New Roman" w:cs="Times New Roman"/>
        </w:rPr>
        <w:t xml:space="preserve">нных  </w:t>
      </w:r>
      <w:r w:rsidR="005A3DA1" w:rsidRPr="008368FB">
        <w:rPr>
          <w:rFonts w:ascii="Times New Roman" w:hAnsi="Times New Roman" w:cs="Times New Roman"/>
        </w:rPr>
        <w:t xml:space="preserve">  регионах, </w:t>
      </w:r>
      <w:r w:rsidR="00DA39A0" w:rsidRPr="008368FB">
        <w:rPr>
          <w:rFonts w:ascii="Times New Roman" w:hAnsi="Times New Roman" w:cs="Times New Roman"/>
        </w:rPr>
        <w:t>будет  развиваться   выездная   рабочая  комиссия  по  офтальмологии  с  целью   проведения  консультаций   профильными   специалистами   офтальмологами.</w:t>
      </w:r>
    </w:p>
    <w:p w:rsidR="00332183" w:rsidRPr="008368FB" w:rsidRDefault="00DA39A0" w:rsidP="006B4B51">
      <w:pPr>
        <w:pStyle w:val="a9"/>
        <w:rPr>
          <w:rFonts w:ascii="Times New Roman" w:hAnsi="Times New Roman" w:cs="Times New Roman"/>
        </w:rPr>
      </w:pPr>
      <w:r w:rsidRPr="006B4B51">
        <w:rPr>
          <w:rFonts w:ascii="Times New Roman" w:hAnsi="Times New Roman" w:cs="Times New Roman"/>
          <w:b/>
        </w:rPr>
        <w:t xml:space="preserve">                    </w:t>
      </w:r>
    </w:p>
    <w:p w:rsidR="00966018" w:rsidRPr="008368FB" w:rsidRDefault="00332183" w:rsidP="006B4B51">
      <w:pPr>
        <w:pStyle w:val="a9"/>
        <w:rPr>
          <w:rFonts w:ascii="Times New Roman" w:hAnsi="Times New Roman" w:cs="Times New Roman"/>
          <w:b/>
        </w:rPr>
      </w:pPr>
      <w:r w:rsidRPr="008368FB">
        <w:rPr>
          <w:rFonts w:ascii="Times New Roman" w:hAnsi="Times New Roman" w:cs="Times New Roman"/>
        </w:rPr>
        <w:t xml:space="preserve">    </w:t>
      </w:r>
    </w:p>
    <w:p w:rsidR="00966018" w:rsidRDefault="00C7625F" w:rsidP="001159A5">
      <w:pPr>
        <w:rPr>
          <w:rFonts w:ascii="Times New Roman" w:hAnsi="Times New Roman" w:cs="Times New Roman"/>
          <w:b/>
          <w:sz w:val="24"/>
          <w:szCs w:val="24"/>
        </w:rPr>
      </w:pPr>
      <w:r w:rsidRPr="0098436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D4E68" w:rsidRDefault="006D4E68" w:rsidP="001159A5">
      <w:pPr>
        <w:rPr>
          <w:rFonts w:ascii="Times New Roman" w:hAnsi="Times New Roman" w:cs="Times New Roman"/>
          <w:b/>
          <w:sz w:val="24"/>
          <w:szCs w:val="24"/>
        </w:rPr>
      </w:pPr>
    </w:p>
    <w:p w:rsidR="0082046C" w:rsidRDefault="0082046C" w:rsidP="001159A5">
      <w:pPr>
        <w:rPr>
          <w:rFonts w:ascii="Times New Roman" w:hAnsi="Times New Roman" w:cs="Times New Roman"/>
          <w:sz w:val="24"/>
          <w:szCs w:val="24"/>
        </w:rPr>
      </w:pPr>
    </w:p>
    <w:p w:rsidR="0062698B" w:rsidRPr="008368FB" w:rsidRDefault="009235B7" w:rsidP="008368FB">
      <w:pPr>
        <w:pStyle w:val="a9"/>
        <w:rPr>
          <w:rFonts w:ascii="Times New Roman" w:hAnsi="Times New Roman" w:cs="Times New Roman"/>
        </w:rPr>
      </w:pPr>
      <w:r w:rsidRPr="008368FB">
        <w:rPr>
          <w:rFonts w:ascii="Times New Roman" w:hAnsi="Times New Roman" w:cs="Times New Roman"/>
        </w:rPr>
        <w:lastRenderedPageBreak/>
        <w:t xml:space="preserve">                    </w:t>
      </w:r>
    </w:p>
    <w:p w:rsidR="009235B7" w:rsidRDefault="00BC334D" w:rsidP="00277068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1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2.4. </w:t>
      </w:r>
      <w:r w:rsidRPr="00B91B3E">
        <w:rPr>
          <w:rFonts w:ascii="Times New Roman" w:hAnsi="Times New Roman" w:cs="Times New Roman"/>
          <w:b/>
          <w:sz w:val="24"/>
          <w:szCs w:val="24"/>
          <w:lang w:val="en-US" w:eastAsia="ru-RU"/>
        </w:rPr>
        <w:t>SWOT</w:t>
      </w:r>
      <w:r w:rsidRPr="00B91B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анализ</w:t>
      </w:r>
    </w:p>
    <w:tbl>
      <w:tblPr>
        <w:tblStyle w:val="a8"/>
        <w:tblW w:w="0" w:type="auto"/>
        <w:tblLook w:val="04A0"/>
      </w:tblPr>
      <w:tblGrid>
        <w:gridCol w:w="2376"/>
        <w:gridCol w:w="5529"/>
        <w:gridCol w:w="6881"/>
      </w:tblGrid>
      <w:tr w:rsidR="009235B7" w:rsidTr="00D55397">
        <w:tc>
          <w:tcPr>
            <w:tcW w:w="2376" w:type="dxa"/>
          </w:tcPr>
          <w:p w:rsidR="009235B7" w:rsidRDefault="009235B7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235B7" w:rsidRDefault="009235B7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Сильные  стороны</w:t>
            </w:r>
          </w:p>
        </w:tc>
        <w:tc>
          <w:tcPr>
            <w:tcW w:w="6881" w:type="dxa"/>
          </w:tcPr>
          <w:p w:rsidR="009235B7" w:rsidRDefault="009235B7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Слабые  стороны</w:t>
            </w:r>
          </w:p>
        </w:tc>
      </w:tr>
      <w:tr w:rsidR="009235B7" w:rsidTr="00D55397">
        <w:tc>
          <w:tcPr>
            <w:tcW w:w="2376" w:type="dxa"/>
          </w:tcPr>
          <w:p w:rsidR="009235B7" w:rsidRDefault="0020185A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Клиенты</w:t>
            </w:r>
          </w:p>
        </w:tc>
        <w:tc>
          <w:tcPr>
            <w:tcW w:w="5529" w:type="dxa"/>
          </w:tcPr>
          <w:p w:rsidR="009235B7" w:rsidRDefault="00F60BE6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Доминирующее  положение  офтальмологии на  рынке  медицинских  услуг в регионе</w:t>
            </w:r>
          </w:p>
        </w:tc>
        <w:tc>
          <w:tcPr>
            <w:tcW w:w="6881" w:type="dxa"/>
          </w:tcPr>
          <w:p w:rsidR="009235B7" w:rsidRDefault="009235B7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1BE9" w:rsidTr="00D55397">
        <w:tc>
          <w:tcPr>
            <w:tcW w:w="2376" w:type="dxa"/>
          </w:tcPr>
          <w:p w:rsidR="00961BE9" w:rsidRDefault="00961BE9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61BE9" w:rsidRDefault="00961BE9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Широкий  спектр  оказываемых  микрохирургических, диагностических услуг и ВТМУ   </w:t>
            </w:r>
          </w:p>
        </w:tc>
        <w:tc>
          <w:tcPr>
            <w:tcW w:w="6881" w:type="dxa"/>
          </w:tcPr>
          <w:p w:rsidR="00961BE9" w:rsidRDefault="00961BE9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1BE9" w:rsidTr="00D55397">
        <w:tc>
          <w:tcPr>
            <w:tcW w:w="2376" w:type="dxa"/>
          </w:tcPr>
          <w:p w:rsidR="00961BE9" w:rsidRDefault="00961BE9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61BE9" w:rsidRDefault="00961BE9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Стратегия  инновационного  развития  больницы</w:t>
            </w:r>
          </w:p>
        </w:tc>
        <w:tc>
          <w:tcPr>
            <w:tcW w:w="6881" w:type="dxa"/>
          </w:tcPr>
          <w:p w:rsidR="00961BE9" w:rsidRDefault="00961BE9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232" w:rsidTr="00D55397">
        <w:tc>
          <w:tcPr>
            <w:tcW w:w="2376" w:type="dxa"/>
          </w:tcPr>
          <w:p w:rsidR="007A0232" w:rsidRDefault="0020185A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5529" w:type="dxa"/>
          </w:tcPr>
          <w:p w:rsidR="007A0232" w:rsidRDefault="0020185A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Единственное учреждение оказывающее</w:t>
            </w:r>
          </w:p>
          <w:p w:rsidR="0020185A" w:rsidRDefault="00E66F5C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018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пециализированную  офтальмологическую помощь, ВТМУ</w:t>
            </w:r>
          </w:p>
        </w:tc>
        <w:tc>
          <w:tcPr>
            <w:tcW w:w="6881" w:type="dxa"/>
          </w:tcPr>
          <w:p w:rsidR="007A0232" w:rsidRDefault="00E66F5C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Нехватка  врачебных </w:t>
            </w:r>
            <w:r w:rsidR="002018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кадров</w:t>
            </w:r>
          </w:p>
        </w:tc>
      </w:tr>
      <w:tr w:rsidR="00961BE9" w:rsidTr="00D55397">
        <w:tc>
          <w:tcPr>
            <w:tcW w:w="2376" w:type="dxa"/>
          </w:tcPr>
          <w:p w:rsidR="00961BE9" w:rsidRDefault="00961BE9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61BE9" w:rsidRDefault="00961BE9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Наличие  высококвалифицированных  сотрудников</w:t>
            </w:r>
          </w:p>
        </w:tc>
        <w:tc>
          <w:tcPr>
            <w:tcW w:w="6881" w:type="dxa"/>
          </w:tcPr>
          <w:p w:rsidR="00961BE9" w:rsidRDefault="00961BE9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232" w:rsidTr="00D55397">
        <w:tc>
          <w:tcPr>
            <w:tcW w:w="2376" w:type="dxa"/>
          </w:tcPr>
          <w:p w:rsidR="007A0232" w:rsidRDefault="0020185A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Процессы</w:t>
            </w:r>
          </w:p>
        </w:tc>
        <w:tc>
          <w:tcPr>
            <w:tcW w:w="5529" w:type="dxa"/>
          </w:tcPr>
          <w:p w:rsidR="007A0232" w:rsidRDefault="00961BE9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Наличие  сертификата  аккредитации</w:t>
            </w:r>
          </w:p>
        </w:tc>
        <w:tc>
          <w:tcPr>
            <w:tcW w:w="6881" w:type="dxa"/>
          </w:tcPr>
          <w:p w:rsidR="007A0232" w:rsidRDefault="007A0232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232" w:rsidTr="00D55397">
        <w:tc>
          <w:tcPr>
            <w:tcW w:w="2376" w:type="dxa"/>
          </w:tcPr>
          <w:p w:rsidR="007A0232" w:rsidRDefault="0020185A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5529" w:type="dxa"/>
          </w:tcPr>
          <w:p w:rsidR="007A0232" w:rsidRDefault="0020185A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Привлечение  внебюджетных  средств</w:t>
            </w:r>
          </w:p>
        </w:tc>
        <w:tc>
          <w:tcPr>
            <w:tcW w:w="6881" w:type="dxa"/>
          </w:tcPr>
          <w:p w:rsidR="007A0232" w:rsidRDefault="00961BE9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Несовершенная  методика  тарификации на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финансируемые  из государственного   бюджета (КЗГ)</w:t>
            </w:r>
          </w:p>
        </w:tc>
      </w:tr>
      <w:tr w:rsidR="007A0232" w:rsidTr="00D55397">
        <w:tc>
          <w:tcPr>
            <w:tcW w:w="2376" w:type="dxa"/>
          </w:tcPr>
          <w:p w:rsidR="007A0232" w:rsidRDefault="007A0232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A0232" w:rsidRDefault="0020185A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6881" w:type="dxa"/>
          </w:tcPr>
          <w:p w:rsidR="007A0232" w:rsidRDefault="0020185A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</w:tr>
      <w:tr w:rsidR="007A0232" w:rsidTr="00D55397">
        <w:tc>
          <w:tcPr>
            <w:tcW w:w="2376" w:type="dxa"/>
          </w:tcPr>
          <w:p w:rsidR="007A0232" w:rsidRDefault="0020185A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Клиенты</w:t>
            </w:r>
          </w:p>
        </w:tc>
        <w:tc>
          <w:tcPr>
            <w:tcW w:w="5529" w:type="dxa"/>
          </w:tcPr>
          <w:p w:rsidR="007A0232" w:rsidRDefault="00C84788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Увеличение перечня  и  объемов  предоставляемых  услуг</w:t>
            </w:r>
          </w:p>
        </w:tc>
        <w:tc>
          <w:tcPr>
            <w:tcW w:w="6881" w:type="dxa"/>
          </w:tcPr>
          <w:p w:rsidR="007A0232" w:rsidRDefault="007A0232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232" w:rsidTr="00D55397">
        <w:tc>
          <w:tcPr>
            <w:tcW w:w="2376" w:type="dxa"/>
          </w:tcPr>
          <w:p w:rsidR="007A0232" w:rsidRDefault="0020185A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5529" w:type="dxa"/>
          </w:tcPr>
          <w:p w:rsidR="007A0232" w:rsidRDefault="00C84788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6881" w:type="dxa"/>
          </w:tcPr>
          <w:p w:rsidR="007A0232" w:rsidRDefault="00C84788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Увеличение  конкурентов на  рынке предоставляемых услуг</w:t>
            </w:r>
          </w:p>
        </w:tc>
      </w:tr>
      <w:tr w:rsidR="007A0232" w:rsidTr="00D55397">
        <w:tc>
          <w:tcPr>
            <w:tcW w:w="2376" w:type="dxa"/>
          </w:tcPr>
          <w:p w:rsidR="007A0232" w:rsidRDefault="0020185A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Процессы</w:t>
            </w:r>
          </w:p>
        </w:tc>
        <w:tc>
          <w:tcPr>
            <w:tcW w:w="5529" w:type="dxa"/>
          </w:tcPr>
          <w:p w:rsidR="007A0232" w:rsidRDefault="00C84788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Обмен  опытом с передовыми клиниками РК и ближнего зарубежья</w:t>
            </w:r>
          </w:p>
          <w:p w:rsidR="0020185A" w:rsidRDefault="0020185A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Расширение коечного фонда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стационарзамещающей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6881" w:type="dxa"/>
          </w:tcPr>
          <w:p w:rsidR="007A0232" w:rsidRDefault="007A0232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185A" w:rsidTr="00D55397">
        <w:tc>
          <w:tcPr>
            <w:tcW w:w="2376" w:type="dxa"/>
          </w:tcPr>
          <w:p w:rsidR="0020185A" w:rsidRDefault="0020185A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5529" w:type="dxa"/>
          </w:tcPr>
          <w:p w:rsidR="0020185A" w:rsidRDefault="0020185A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Устойчивое финансирование из Республиканского бюджета</w:t>
            </w:r>
          </w:p>
        </w:tc>
        <w:tc>
          <w:tcPr>
            <w:tcW w:w="6881" w:type="dxa"/>
          </w:tcPr>
          <w:p w:rsidR="0020185A" w:rsidRDefault="0020185A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Рост цен  поставщиков оборудования и расходных</w:t>
            </w:r>
          </w:p>
          <w:p w:rsidR="0020185A" w:rsidRDefault="00C84788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2018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атериалов</w:t>
            </w:r>
          </w:p>
        </w:tc>
      </w:tr>
      <w:tr w:rsidR="00C84788" w:rsidTr="00D55397">
        <w:tc>
          <w:tcPr>
            <w:tcW w:w="2376" w:type="dxa"/>
          </w:tcPr>
          <w:p w:rsidR="00C84788" w:rsidRDefault="00C84788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84788" w:rsidRDefault="00C84788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1" w:type="dxa"/>
          </w:tcPr>
          <w:p w:rsidR="00C84788" w:rsidRDefault="00C84788" w:rsidP="0027706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Финансовый  кризис</w:t>
            </w:r>
          </w:p>
        </w:tc>
      </w:tr>
    </w:tbl>
    <w:p w:rsidR="009235B7" w:rsidRPr="00B91B3E" w:rsidRDefault="009235B7" w:rsidP="00277068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6FCF" w:rsidRDefault="00AC6FCF" w:rsidP="00B91B3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046C" w:rsidRDefault="0082046C" w:rsidP="00B91B3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046C" w:rsidRDefault="0082046C" w:rsidP="00B91B3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7BE1" w:rsidRDefault="006E7BE1" w:rsidP="00B91B3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046C" w:rsidRDefault="0082046C" w:rsidP="00B91B3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334D" w:rsidRDefault="00BC334D" w:rsidP="00B91B3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1B3E">
        <w:rPr>
          <w:rFonts w:ascii="Times New Roman" w:hAnsi="Times New Roman" w:cs="Times New Roman"/>
          <w:b/>
          <w:sz w:val="24"/>
          <w:szCs w:val="24"/>
          <w:lang w:eastAsia="ru-RU"/>
        </w:rPr>
        <w:t>2.5.Анализ управления  рисками</w:t>
      </w:r>
    </w:p>
    <w:tbl>
      <w:tblPr>
        <w:tblStyle w:val="a8"/>
        <w:tblW w:w="0" w:type="auto"/>
        <w:tblLayout w:type="fixed"/>
        <w:tblLook w:val="04A0"/>
      </w:tblPr>
      <w:tblGrid>
        <w:gridCol w:w="2235"/>
        <w:gridCol w:w="229"/>
        <w:gridCol w:w="2039"/>
        <w:gridCol w:w="283"/>
        <w:gridCol w:w="2606"/>
        <w:gridCol w:w="3773"/>
        <w:gridCol w:w="2126"/>
        <w:gridCol w:w="1495"/>
      </w:tblGrid>
      <w:tr w:rsidR="00E208FB" w:rsidTr="00E208FB">
        <w:tc>
          <w:tcPr>
            <w:tcW w:w="2464" w:type="dxa"/>
            <w:gridSpan w:val="2"/>
          </w:tcPr>
          <w:p w:rsidR="009235B7" w:rsidRPr="00AC6FCF" w:rsidRDefault="009235B7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235B7" w:rsidRPr="00AC6FCF" w:rsidRDefault="00AC6FCF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235B7" w:rsidRPr="00AC6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озможного риска</w:t>
            </w:r>
          </w:p>
        </w:tc>
        <w:tc>
          <w:tcPr>
            <w:tcW w:w="2322" w:type="dxa"/>
            <w:gridSpan w:val="2"/>
          </w:tcPr>
          <w:p w:rsidR="009235B7" w:rsidRPr="00AC6FCF" w:rsidRDefault="009235B7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Цель, на  которую </w:t>
            </w:r>
          </w:p>
          <w:p w:rsidR="009235B7" w:rsidRPr="00AC6FCF" w:rsidRDefault="009235B7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повлиять</w:t>
            </w:r>
          </w:p>
          <w:p w:rsidR="009235B7" w:rsidRPr="00AC6FCF" w:rsidRDefault="009235B7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данный </w:t>
            </w:r>
            <w:r w:rsidR="00AC6FCF" w:rsidRPr="00AC6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риск</w:t>
            </w:r>
            <w:r w:rsidRPr="00AC6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6" w:type="dxa"/>
          </w:tcPr>
          <w:p w:rsidR="009235B7" w:rsidRPr="00AC6FCF" w:rsidRDefault="00AC6FCF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последствия в случае непринятие</w:t>
            </w:r>
          </w:p>
          <w:p w:rsidR="00AC6FCF" w:rsidRPr="00AC6FCF" w:rsidRDefault="00AC6FCF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 по  управлению</w:t>
            </w:r>
          </w:p>
          <w:p w:rsidR="00AC6FCF" w:rsidRPr="00AC6FCF" w:rsidRDefault="00AC6FCF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рисками</w:t>
            </w:r>
          </w:p>
        </w:tc>
        <w:tc>
          <w:tcPr>
            <w:tcW w:w="3773" w:type="dxa"/>
          </w:tcPr>
          <w:p w:rsidR="009235B7" w:rsidRPr="00AC6FCF" w:rsidRDefault="00AC6FCF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Запланированные </w:t>
            </w:r>
          </w:p>
          <w:p w:rsidR="00AC6FCF" w:rsidRPr="00AC6FCF" w:rsidRDefault="00AC6FCF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 </w:t>
            </w:r>
            <w:proofErr w:type="gramStart"/>
            <w:r w:rsidRPr="00AC6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C6FCF" w:rsidRPr="00AC6FCF" w:rsidRDefault="00AC6FCF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управлению</w:t>
            </w:r>
          </w:p>
          <w:p w:rsidR="00AC6FCF" w:rsidRPr="00AC6FCF" w:rsidRDefault="00AC6FCF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рисками</w:t>
            </w:r>
          </w:p>
        </w:tc>
        <w:tc>
          <w:tcPr>
            <w:tcW w:w="2126" w:type="dxa"/>
          </w:tcPr>
          <w:p w:rsidR="009235B7" w:rsidRDefault="00AC6FCF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Фактическое  исполнение</w:t>
            </w:r>
          </w:p>
          <w:p w:rsidR="00AC6FCF" w:rsidRDefault="00AC6FCF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C6FCF" w:rsidRPr="00AC6FCF" w:rsidRDefault="00AC6FCF" w:rsidP="00AC6FC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управлению</w:t>
            </w:r>
          </w:p>
          <w:p w:rsidR="00AC6FCF" w:rsidRPr="00AC6FCF" w:rsidRDefault="00AC6FCF" w:rsidP="00AC6FC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рисками</w:t>
            </w:r>
          </w:p>
        </w:tc>
        <w:tc>
          <w:tcPr>
            <w:tcW w:w="1495" w:type="dxa"/>
          </w:tcPr>
          <w:p w:rsidR="009235B7" w:rsidRDefault="00AC6FCF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  <w:p w:rsidR="00FD1792" w:rsidRDefault="00FD1792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C6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AC6FCF" w:rsidRPr="00AC6FCF" w:rsidRDefault="00AC6FCF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E208FB" w:rsidTr="00E208FB">
        <w:tc>
          <w:tcPr>
            <w:tcW w:w="2464" w:type="dxa"/>
            <w:gridSpan w:val="2"/>
          </w:tcPr>
          <w:p w:rsidR="009235B7" w:rsidRDefault="00AC6FCF" w:rsidP="00B91B3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2322" w:type="dxa"/>
            <w:gridSpan w:val="2"/>
          </w:tcPr>
          <w:p w:rsidR="009235B7" w:rsidRDefault="00AC6FCF" w:rsidP="00B91B3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2</w:t>
            </w:r>
          </w:p>
        </w:tc>
        <w:tc>
          <w:tcPr>
            <w:tcW w:w="2606" w:type="dxa"/>
          </w:tcPr>
          <w:p w:rsidR="009235B7" w:rsidRDefault="00AC6FCF" w:rsidP="00B91B3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3</w:t>
            </w:r>
          </w:p>
        </w:tc>
        <w:tc>
          <w:tcPr>
            <w:tcW w:w="3773" w:type="dxa"/>
          </w:tcPr>
          <w:p w:rsidR="009235B7" w:rsidRDefault="00AC6FCF" w:rsidP="00B91B3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4</w:t>
            </w:r>
          </w:p>
        </w:tc>
        <w:tc>
          <w:tcPr>
            <w:tcW w:w="2126" w:type="dxa"/>
          </w:tcPr>
          <w:p w:rsidR="009235B7" w:rsidRDefault="00AC6FCF" w:rsidP="00B91B3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5</w:t>
            </w:r>
          </w:p>
        </w:tc>
        <w:tc>
          <w:tcPr>
            <w:tcW w:w="1495" w:type="dxa"/>
          </w:tcPr>
          <w:p w:rsidR="009235B7" w:rsidRDefault="00AC6FCF" w:rsidP="00B91B3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6</w:t>
            </w:r>
          </w:p>
        </w:tc>
      </w:tr>
      <w:tr w:rsidR="00AD278D" w:rsidTr="00FD1792">
        <w:tc>
          <w:tcPr>
            <w:tcW w:w="14786" w:type="dxa"/>
            <w:gridSpan w:val="8"/>
          </w:tcPr>
          <w:p w:rsidR="00AD278D" w:rsidRDefault="00AD278D" w:rsidP="00B91B3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Внешние  факторы</w:t>
            </w:r>
          </w:p>
        </w:tc>
      </w:tr>
      <w:tr w:rsidR="00E208FB" w:rsidTr="00E208FB">
        <w:tc>
          <w:tcPr>
            <w:tcW w:w="2464" w:type="dxa"/>
            <w:gridSpan w:val="2"/>
          </w:tcPr>
          <w:p w:rsidR="0020185A" w:rsidRPr="00DE0730" w:rsidRDefault="0020185A" w:rsidP="0020185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цен  поставщиков оборудования и расходных</w:t>
            </w:r>
          </w:p>
          <w:p w:rsidR="00AD278D" w:rsidRPr="00DE0730" w:rsidRDefault="0020185A" w:rsidP="0020185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2322" w:type="dxa"/>
            <w:gridSpan w:val="2"/>
          </w:tcPr>
          <w:p w:rsidR="00AD278D" w:rsidRPr="00DE0730" w:rsidRDefault="0020185A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исполнение протоколов</w:t>
            </w:r>
          </w:p>
          <w:p w:rsidR="0020185A" w:rsidRPr="00DE0730" w:rsidRDefault="0020185A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лечения</w:t>
            </w:r>
          </w:p>
        </w:tc>
        <w:tc>
          <w:tcPr>
            <w:tcW w:w="2606" w:type="dxa"/>
          </w:tcPr>
          <w:p w:rsidR="00AD278D" w:rsidRPr="00DE0730" w:rsidRDefault="00DE0730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Недостаточное оказание</w:t>
            </w:r>
          </w:p>
          <w:p w:rsidR="00DE0730" w:rsidRPr="00DE0730" w:rsidRDefault="00DE0730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специализированной</w:t>
            </w:r>
          </w:p>
          <w:p w:rsidR="00DE0730" w:rsidRPr="00DE0730" w:rsidRDefault="00DE0730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помощи </w:t>
            </w:r>
          </w:p>
        </w:tc>
        <w:tc>
          <w:tcPr>
            <w:tcW w:w="3773" w:type="dxa"/>
          </w:tcPr>
          <w:p w:rsidR="00AD278D" w:rsidRPr="00DE0730" w:rsidRDefault="00DE0730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договоров </w:t>
            </w:r>
          </w:p>
          <w:p w:rsidR="00DE0730" w:rsidRPr="00DE0730" w:rsidRDefault="00DE0730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 поставщиками</w:t>
            </w:r>
          </w:p>
        </w:tc>
        <w:tc>
          <w:tcPr>
            <w:tcW w:w="2126" w:type="dxa"/>
          </w:tcPr>
          <w:p w:rsidR="00AD278D" w:rsidRDefault="00AD278D" w:rsidP="00B91B3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AD278D" w:rsidRDefault="00AD278D" w:rsidP="00B91B3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0730" w:rsidTr="00FD1792">
        <w:tc>
          <w:tcPr>
            <w:tcW w:w="14786" w:type="dxa"/>
            <w:gridSpan w:val="8"/>
          </w:tcPr>
          <w:p w:rsidR="00DE0730" w:rsidRDefault="00DE0730" w:rsidP="00B91B3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Внутренние   факторы</w:t>
            </w:r>
          </w:p>
        </w:tc>
      </w:tr>
      <w:tr w:rsidR="00E208FB" w:rsidTr="002D6971">
        <w:tc>
          <w:tcPr>
            <w:tcW w:w="2235" w:type="dxa"/>
          </w:tcPr>
          <w:p w:rsidR="00DE0730" w:rsidRPr="00DE0730" w:rsidRDefault="00DE0730" w:rsidP="0020185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Обоснованные  </w:t>
            </w:r>
          </w:p>
          <w:p w:rsidR="00DE0730" w:rsidRPr="00DE0730" w:rsidRDefault="00DE0730" w:rsidP="0020185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2268" w:type="dxa"/>
            <w:gridSpan w:val="2"/>
          </w:tcPr>
          <w:p w:rsidR="00DE0730" w:rsidRPr="00DE0730" w:rsidRDefault="00DE0730" w:rsidP="00DE07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DE0730" w:rsidRPr="00DE0730" w:rsidRDefault="00DE0730" w:rsidP="00DE07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обоснованных  </w:t>
            </w:r>
          </w:p>
          <w:p w:rsidR="00DE0730" w:rsidRPr="00DE0730" w:rsidRDefault="00DE0730" w:rsidP="00DE07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жалоб</w:t>
            </w:r>
          </w:p>
        </w:tc>
        <w:tc>
          <w:tcPr>
            <w:tcW w:w="2889" w:type="dxa"/>
            <w:gridSpan w:val="2"/>
          </w:tcPr>
          <w:p w:rsidR="00DE0730" w:rsidRPr="00DE0730" w:rsidRDefault="00DE0730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Неудовлетворенность</w:t>
            </w:r>
          </w:p>
          <w:p w:rsidR="00DE0730" w:rsidRPr="00DE0730" w:rsidRDefault="00DE0730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пациентов качеством</w:t>
            </w:r>
          </w:p>
          <w:p w:rsidR="00DE0730" w:rsidRPr="00DE0730" w:rsidRDefault="00DE0730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медицинской помощи</w:t>
            </w:r>
          </w:p>
        </w:tc>
        <w:tc>
          <w:tcPr>
            <w:tcW w:w="3773" w:type="dxa"/>
          </w:tcPr>
          <w:p w:rsidR="00DE0730" w:rsidRDefault="00FD1792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E0730" w:rsidRPr="00DE0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персоналом, внутреннее обучение вопросам поведения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конфликте, способы  разрешения жалоб. </w:t>
            </w:r>
          </w:p>
          <w:p w:rsidR="00FD1792" w:rsidRDefault="00FD1792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2.Разработка алгоритма  предупреждения жалоб</w:t>
            </w:r>
          </w:p>
          <w:p w:rsidR="00FD1792" w:rsidRPr="00DE0730" w:rsidRDefault="00FD1792" w:rsidP="00FD179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Совершенствование  системы  мотивации  персонала</w:t>
            </w:r>
          </w:p>
        </w:tc>
        <w:tc>
          <w:tcPr>
            <w:tcW w:w="2126" w:type="dxa"/>
          </w:tcPr>
          <w:p w:rsidR="00FD1792" w:rsidRDefault="00FD1792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персоналом, внутреннее обучение  вопросам поведения в конфликте, способы  разрешения жалоб.</w:t>
            </w:r>
          </w:p>
          <w:p w:rsidR="00FD1792" w:rsidRDefault="00FD1792" w:rsidP="00FD179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Алгоритм предупреждения жалоб. Предупреждающие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коррегирующие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действия.</w:t>
            </w:r>
          </w:p>
          <w:p w:rsidR="00DE0730" w:rsidRPr="00FD1792" w:rsidRDefault="00FD1792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Совершенствование  системы  мотивации  персонала</w:t>
            </w:r>
          </w:p>
        </w:tc>
        <w:tc>
          <w:tcPr>
            <w:tcW w:w="1495" w:type="dxa"/>
          </w:tcPr>
          <w:p w:rsidR="00DE0730" w:rsidRDefault="00FD1792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Недостаточная  профилактическая </w:t>
            </w:r>
            <w:r w:rsidR="00E20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 </w:t>
            </w:r>
            <w:proofErr w:type="gramStart"/>
            <w:r w:rsidR="00E20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208FB" w:rsidRPr="00FD1792" w:rsidRDefault="00E208FB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возникновению жалоб</w:t>
            </w:r>
          </w:p>
        </w:tc>
      </w:tr>
      <w:tr w:rsidR="002D6971" w:rsidTr="002D6971">
        <w:tc>
          <w:tcPr>
            <w:tcW w:w="2235" w:type="dxa"/>
          </w:tcPr>
          <w:p w:rsidR="002D6971" w:rsidRPr="00E208FB" w:rsidRDefault="002D6971" w:rsidP="0020185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озникновение неблагоприятных ситуации, ЧС</w:t>
            </w:r>
          </w:p>
        </w:tc>
        <w:tc>
          <w:tcPr>
            <w:tcW w:w="2268" w:type="dxa"/>
            <w:gridSpan w:val="2"/>
          </w:tcPr>
          <w:p w:rsidR="002D6971" w:rsidRPr="002D6971" w:rsidRDefault="002D6971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пациентов</w:t>
            </w:r>
          </w:p>
        </w:tc>
        <w:tc>
          <w:tcPr>
            <w:tcW w:w="2889" w:type="dxa"/>
            <w:gridSpan w:val="2"/>
          </w:tcPr>
          <w:p w:rsidR="002D6971" w:rsidRPr="00E208FB" w:rsidRDefault="002D6971" w:rsidP="0004773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озникновение неблагоприятных ситуации, ЧС</w:t>
            </w:r>
          </w:p>
        </w:tc>
        <w:tc>
          <w:tcPr>
            <w:tcW w:w="3773" w:type="dxa"/>
          </w:tcPr>
          <w:p w:rsidR="002D6971" w:rsidRDefault="002D6971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6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работой  системы </w:t>
            </w:r>
          </w:p>
          <w:p w:rsidR="002D6971" w:rsidRPr="002D6971" w:rsidRDefault="002D6971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оповещения, за  неисправностью  работы  систем  видеонаблюдения,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 всего персонала по действиям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ЧС</w:t>
            </w:r>
          </w:p>
        </w:tc>
        <w:tc>
          <w:tcPr>
            <w:tcW w:w="2126" w:type="dxa"/>
          </w:tcPr>
          <w:p w:rsidR="002D6971" w:rsidRDefault="002D6971" w:rsidP="0004773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6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работой  системы </w:t>
            </w:r>
          </w:p>
          <w:p w:rsidR="002D6971" w:rsidRPr="002D6971" w:rsidRDefault="002D6971" w:rsidP="0004773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оповещения, за  неисправностью  работы  систем  видеонаблюдения,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 всего персонала по действиям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ЧС</w:t>
            </w:r>
          </w:p>
        </w:tc>
        <w:tc>
          <w:tcPr>
            <w:tcW w:w="1495" w:type="dxa"/>
          </w:tcPr>
          <w:p w:rsidR="002D6971" w:rsidRPr="002D6971" w:rsidRDefault="002D6971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Низкое  качество работы по ЧС</w:t>
            </w:r>
          </w:p>
        </w:tc>
      </w:tr>
      <w:tr w:rsidR="002D6971" w:rsidTr="002D6971">
        <w:tc>
          <w:tcPr>
            <w:tcW w:w="2235" w:type="dxa"/>
          </w:tcPr>
          <w:p w:rsidR="002D6971" w:rsidRPr="00E208FB" w:rsidRDefault="002D6971" w:rsidP="0020185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 возникновения  случаев ВБИ</w:t>
            </w:r>
          </w:p>
        </w:tc>
        <w:tc>
          <w:tcPr>
            <w:tcW w:w="2268" w:type="dxa"/>
            <w:gridSpan w:val="2"/>
          </w:tcPr>
          <w:p w:rsidR="002D6971" w:rsidRDefault="002D6971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Внутрибольничные</w:t>
            </w:r>
          </w:p>
          <w:p w:rsidR="002D6971" w:rsidRPr="002D6971" w:rsidRDefault="002D6971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889" w:type="dxa"/>
            <w:gridSpan w:val="2"/>
          </w:tcPr>
          <w:p w:rsidR="002D6971" w:rsidRPr="00E208FB" w:rsidRDefault="002D6971" w:rsidP="0004773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 возникновения  случаев ВБИ</w:t>
            </w:r>
          </w:p>
        </w:tc>
        <w:tc>
          <w:tcPr>
            <w:tcW w:w="3773" w:type="dxa"/>
          </w:tcPr>
          <w:p w:rsidR="002D6971" w:rsidRPr="00E208FB" w:rsidRDefault="002D6971" w:rsidP="0004773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 инфекционного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(комиссии  инфекционного   контроля), обучение  персонала</w:t>
            </w:r>
          </w:p>
        </w:tc>
        <w:tc>
          <w:tcPr>
            <w:tcW w:w="2126" w:type="dxa"/>
          </w:tcPr>
          <w:p w:rsidR="002D6971" w:rsidRPr="00E208FB" w:rsidRDefault="002D6971" w:rsidP="0004773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 инфекционного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(комиссии  инфекционного   контроля), обучение  персонала</w:t>
            </w:r>
          </w:p>
        </w:tc>
        <w:tc>
          <w:tcPr>
            <w:tcW w:w="1495" w:type="dxa"/>
          </w:tcPr>
          <w:p w:rsidR="002D6971" w:rsidRDefault="002D6971" w:rsidP="00B91B3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Низкое  качество</w:t>
            </w:r>
          </w:p>
          <w:p w:rsidR="002D6971" w:rsidRPr="002D6971" w:rsidRDefault="002D6971" w:rsidP="002D697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 по профилактике ВБИ</w:t>
            </w:r>
          </w:p>
        </w:tc>
      </w:tr>
    </w:tbl>
    <w:p w:rsidR="009235B7" w:rsidRDefault="009235B7" w:rsidP="00B91B3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046C" w:rsidRDefault="0082046C" w:rsidP="00B91B3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046C" w:rsidRDefault="0082046C" w:rsidP="00B91B3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046C" w:rsidRDefault="0082046C" w:rsidP="00B91B3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046C" w:rsidRDefault="0082046C" w:rsidP="00B91B3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046C" w:rsidRDefault="0082046C" w:rsidP="00B91B3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046C" w:rsidRDefault="0082046C" w:rsidP="00B91B3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046C" w:rsidRDefault="0082046C" w:rsidP="00B91B3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046C" w:rsidRDefault="0082046C" w:rsidP="00B91B3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046C" w:rsidRDefault="0082046C" w:rsidP="00B91B3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046C" w:rsidRPr="00B91B3E" w:rsidRDefault="0082046C" w:rsidP="00B91B3E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7736" w:rsidRPr="00935E66" w:rsidRDefault="00047736" w:rsidP="000477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Стратегические направления, цели, задачи, целевые индикаторы, мероприятия и показатели результатов</w:t>
      </w:r>
    </w:p>
    <w:p w:rsidR="00F06291" w:rsidRDefault="00F06291" w:rsidP="00D533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219" w:rsidRPr="00D5337B" w:rsidRDefault="00047736" w:rsidP="00D533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Стратегическое направление 1. </w:t>
      </w:r>
      <w:r w:rsidR="00CD1219" w:rsidRPr="00CD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 управления и  финан</w:t>
      </w:r>
      <w:r w:rsidR="00D53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сирования</w:t>
      </w:r>
    </w:p>
    <w:tbl>
      <w:tblPr>
        <w:tblStyle w:val="a8"/>
        <w:tblW w:w="0" w:type="auto"/>
        <w:tblInd w:w="720" w:type="dxa"/>
        <w:tblLook w:val="04A0"/>
      </w:tblPr>
      <w:tblGrid>
        <w:gridCol w:w="542"/>
        <w:gridCol w:w="2284"/>
        <w:gridCol w:w="1387"/>
        <w:gridCol w:w="1514"/>
        <w:gridCol w:w="1417"/>
        <w:gridCol w:w="1186"/>
        <w:gridCol w:w="1140"/>
        <w:gridCol w:w="1248"/>
        <w:gridCol w:w="1116"/>
        <w:gridCol w:w="1116"/>
        <w:gridCol w:w="1116"/>
      </w:tblGrid>
      <w:tr w:rsidR="0082046C" w:rsidTr="0082046C">
        <w:tc>
          <w:tcPr>
            <w:tcW w:w="582" w:type="dxa"/>
            <w:vMerge w:val="restart"/>
          </w:tcPr>
          <w:p w:rsidR="007D31DA" w:rsidRPr="007D31DA" w:rsidRDefault="007D31DA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0" w:type="dxa"/>
            <w:vMerge w:val="restart"/>
          </w:tcPr>
          <w:p w:rsidR="007D31DA" w:rsidRDefault="00CD1219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7D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целевого индикатора</w:t>
            </w:r>
          </w:p>
        </w:tc>
        <w:tc>
          <w:tcPr>
            <w:tcW w:w="1463" w:type="dxa"/>
            <w:vMerge w:val="restart"/>
          </w:tcPr>
          <w:p w:rsidR="007D31DA" w:rsidRPr="00CD1219" w:rsidRDefault="007D31DA" w:rsidP="00CD121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Ед.</w:t>
            </w:r>
          </w:p>
          <w:p w:rsidR="007D31DA" w:rsidRPr="00CD1219" w:rsidRDefault="007D31DA" w:rsidP="00CD121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1514" w:type="dxa"/>
            <w:vMerge w:val="restart"/>
          </w:tcPr>
          <w:p w:rsidR="007D31DA" w:rsidRPr="00CD1219" w:rsidRDefault="007D31DA" w:rsidP="00CD121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Источник</w:t>
            </w:r>
          </w:p>
          <w:p w:rsidR="007D31DA" w:rsidRDefault="007D31DA" w:rsidP="00CD1219">
            <w:pPr>
              <w:pStyle w:val="a9"/>
              <w:rPr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информации</w:t>
            </w:r>
          </w:p>
        </w:tc>
        <w:tc>
          <w:tcPr>
            <w:tcW w:w="1433" w:type="dxa"/>
            <w:vMerge w:val="restart"/>
          </w:tcPr>
          <w:p w:rsidR="007D31DA" w:rsidRPr="00CD1219" w:rsidRDefault="007D31DA" w:rsidP="00CD1219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CD1219">
              <w:rPr>
                <w:rFonts w:ascii="Times New Roman" w:hAnsi="Times New Roman" w:cs="Times New Roman"/>
                <w:szCs w:val="24"/>
              </w:rPr>
              <w:t>Ответствен-</w:t>
            </w:r>
          </w:p>
          <w:p w:rsidR="007D31DA" w:rsidRDefault="007D31DA" w:rsidP="00CD1219">
            <w:pPr>
              <w:pStyle w:val="a9"/>
              <w:rPr>
                <w:lang w:eastAsia="ru-RU"/>
              </w:rPr>
            </w:pPr>
            <w:proofErr w:type="spellStart"/>
            <w:r w:rsidRPr="00CD1219">
              <w:rPr>
                <w:rFonts w:ascii="Times New Roman" w:hAnsi="Times New Roman" w:cs="Times New Roman"/>
                <w:szCs w:val="24"/>
              </w:rPr>
              <w:t>ные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  <w:tc>
          <w:tcPr>
            <w:tcW w:w="1215" w:type="dxa"/>
            <w:vMerge w:val="restart"/>
          </w:tcPr>
          <w:p w:rsidR="007D31DA" w:rsidRPr="00CD1219" w:rsidRDefault="007D31DA" w:rsidP="00CD121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Факт</w:t>
            </w:r>
          </w:p>
          <w:p w:rsidR="007D31DA" w:rsidRPr="00CD1219" w:rsidRDefault="007D31DA" w:rsidP="00CD121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текущего</w:t>
            </w:r>
          </w:p>
          <w:p w:rsidR="007D31DA" w:rsidRDefault="007D31DA" w:rsidP="00CD1219">
            <w:pPr>
              <w:pStyle w:val="a9"/>
              <w:rPr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5669" w:type="dxa"/>
            <w:gridSpan w:val="5"/>
          </w:tcPr>
          <w:p w:rsidR="007D31DA" w:rsidRDefault="007D31DA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План</w:t>
            </w:r>
            <w:r w:rsidR="0067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(годы)</w:t>
            </w:r>
          </w:p>
        </w:tc>
      </w:tr>
      <w:tr w:rsidR="0082046C" w:rsidTr="0082046C">
        <w:tc>
          <w:tcPr>
            <w:tcW w:w="582" w:type="dxa"/>
            <w:vMerge/>
          </w:tcPr>
          <w:p w:rsidR="007D31DA" w:rsidRDefault="007D31DA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</w:tcPr>
          <w:p w:rsidR="007D31DA" w:rsidRDefault="007D31DA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</w:tcPr>
          <w:p w:rsidR="007D31DA" w:rsidRDefault="007D31DA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</w:tcPr>
          <w:p w:rsidR="007D31DA" w:rsidRDefault="007D31DA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</w:tcPr>
          <w:p w:rsidR="007D31DA" w:rsidRDefault="007D31DA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</w:tcPr>
          <w:p w:rsidR="007D31DA" w:rsidRDefault="007D31DA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:rsidR="007D31DA" w:rsidRDefault="0082046C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303" w:type="dxa"/>
          </w:tcPr>
          <w:p w:rsidR="007D31DA" w:rsidRDefault="007D31DA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072" w:type="dxa"/>
          </w:tcPr>
          <w:p w:rsidR="007D31DA" w:rsidRDefault="007D31DA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072" w:type="dxa"/>
          </w:tcPr>
          <w:p w:rsidR="007D31DA" w:rsidRDefault="007D31DA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072" w:type="dxa"/>
          </w:tcPr>
          <w:p w:rsidR="007D31DA" w:rsidRDefault="007D31DA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</w:tr>
      <w:tr w:rsidR="0082046C" w:rsidTr="0082046C">
        <w:trPr>
          <w:trHeight w:val="2277"/>
        </w:trPr>
        <w:tc>
          <w:tcPr>
            <w:tcW w:w="582" w:type="dxa"/>
          </w:tcPr>
          <w:p w:rsidR="00576735" w:rsidRDefault="00A343D6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</w:tcPr>
          <w:p w:rsidR="00576735" w:rsidRPr="00CD1219" w:rsidRDefault="00576735" w:rsidP="00CD121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Улучшение</w:t>
            </w:r>
          </w:p>
          <w:p w:rsidR="00576735" w:rsidRDefault="00576735" w:rsidP="00CD121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219">
              <w:rPr>
                <w:rFonts w:ascii="Times New Roman" w:hAnsi="Times New Roman" w:cs="Times New Roman"/>
                <w:lang w:eastAsia="ru-RU"/>
              </w:rPr>
              <w:t>условии</w:t>
            </w:r>
            <w:proofErr w:type="gramEnd"/>
            <w:r w:rsidRPr="00CD1219">
              <w:rPr>
                <w:rFonts w:ascii="Times New Roman" w:hAnsi="Times New Roman" w:cs="Times New Roman"/>
                <w:lang w:eastAsia="ru-RU"/>
              </w:rPr>
              <w:t xml:space="preserve">  труда</w:t>
            </w:r>
            <w:r>
              <w:rPr>
                <w:rFonts w:ascii="Times New Roman" w:hAnsi="Times New Roman" w:cs="Times New Roman"/>
                <w:lang w:eastAsia="ru-RU"/>
              </w:rPr>
              <w:t xml:space="preserve">, расширение и реконструкция  зданий КГП на ПХВ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Атырауская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областная офтальмологическая больница </w:t>
            </w:r>
          </w:p>
        </w:tc>
        <w:tc>
          <w:tcPr>
            <w:tcW w:w="1463" w:type="dxa"/>
          </w:tcPr>
          <w:p w:rsidR="00576735" w:rsidRDefault="00576735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735" w:rsidRDefault="00576735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735" w:rsidRDefault="00F8659F" w:rsidP="00D95A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енге</w:t>
            </w:r>
          </w:p>
          <w:p w:rsidR="00576735" w:rsidRDefault="00576735" w:rsidP="00D95AB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576735" w:rsidRDefault="00576735" w:rsidP="00D95A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Акт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выполненных</w:t>
            </w:r>
            <w:proofErr w:type="gramEnd"/>
          </w:p>
          <w:p w:rsidR="00576735" w:rsidRDefault="00576735" w:rsidP="00D95AB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1433" w:type="dxa"/>
          </w:tcPr>
          <w:p w:rsidR="00576735" w:rsidRPr="00D95ABB" w:rsidRDefault="00576735" w:rsidP="00D95A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95ABB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:rsidR="00576735" w:rsidRPr="00D95ABB" w:rsidRDefault="00576735" w:rsidP="00D95A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95ABB">
              <w:rPr>
                <w:rFonts w:ascii="Times New Roman" w:hAnsi="Times New Roman" w:cs="Times New Roman"/>
                <w:lang w:eastAsia="ru-RU"/>
              </w:rPr>
              <w:t>Заместитель</w:t>
            </w:r>
          </w:p>
          <w:p w:rsidR="00576735" w:rsidRPr="00576735" w:rsidRDefault="00576735" w:rsidP="00D95AB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Pr="00D95ABB">
              <w:rPr>
                <w:rFonts w:ascii="Times New Roman" w:hAnsi="Times New Roman" w:cs="Times New Roman"/>
                <w:lang w:eastAsia="ru-RU"/>
              </w:rPr>
              <w:t xml:space="preserve">иректора по лечебной </w:t>
            </w:r>
            <w:proofErr w:type="spellStart"/>
            <w:r w:rsidRPr="00D95ABB">
              <w:rPr>
                <w:rFonts w:ascii="Times New Roman" w:hAnsi="Times New Roman" w:cs="Times New Roman"/>
                <w:lang w:eastAsia="ru-RU"/>
              </w:rPr>
              <w:t>работе</w:t>
            </w:r>
            <w:proofErr w:type="gramStart"/>
            <w:r w:rsidRPr="00D95ABB">
              <w:rPr>
                <w:rFonts w:ascii="Times New Roman" w:hAnsi="Times New Roman" w:cs="Times New Roman"/>
                <w:lang w:eastAsia="ru-RU"/>
              </w:rPr>
              <w:t>,п</w:t>
            </w:r>
            <w:proofErr w:type="gramEnd"/>
            <w:r w:rsidRPr="00D95ABB">
              <w:rPr>
                <w:rFonts w:ascii="Times New Roman" w:hAnsi="Times New Roman" w:cs="Times New Roman"/>
                <w:lang w:eastAsia="ru-RU"/>
              </w:rPr>
              <w:t>о</w:t>
            </w:r>
            <w:proofErr w:type="spellEnd"/>
            <w:r w:rsidRPr="00D95ABB">
              <w:rPr>
                <w:rFonts w:ascii="Times New Roman" w:hAnsi="Times New Roman" w:cs="Times New Roman"/>
                <w:lang w:eastAsia="ru-RU"/>
              </w:rPr>
              <w:t xml:space="preserve"> АХЧ</w:t>
            </w:r>
          </w:p>
        </w:tc>
        <w:tc>
          <w:tcPr>
            <w:tcW w:w="1215" w:type="dxa"/>
          </w:tcPr>
          <w:p w:rsidR="00576735" w:rsidRDefault="00576735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0" w:type="dxa"/>
          </w:tcPr>
          <w:p w:rsidR="00576735" w:rsidRDefault="00576735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3" w:type="dxa"/>
          </w:tcPr>
          <w:p w:rsidR="00576735" w:rsidRDefault="0082046C" w:rsidP="008204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126145,2</w:t>
            </w:r>
          </w:p>
        </w:tc>
        <w:tc>
          <w:tcPr>
            <w:tcW w:w="1072" w:type="dxa"/>
          </w:tcPr>
          <w:p w:rsidR="00576735" w:rsidRDefault="00576735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</w:tcPr>
          <w:p w:rsidR="00576735" w:rsidRDefault="00576735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</w:tcPr>
          <w:p w:rsidR="00576735" w:rsidRDefault="00576735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046C" w:rsidTr="006E7BE1">
        <w:trPr>
          <w:trHeight w:val="2708"/>
        </w:trPr>
        <w:tc>
          <w:tcPr>
            <w:tcW w:w="582" w:type="dxa"/>
          </w:tcPr>
          <w:p w:rsidR="0082046C" w:rsidRDefault="0082046C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046C" w:rsidRDefault="0082046C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82046C" w:rsidRDefault="0082046C" w:rsidP="00FC3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Уровень  потребления  стационарной помощи в рамках  системы  финансирования из средств республиканского </w:t>
            </w:r>
          </w:p>
          <w:p w:rsidR="0082046C" w:rsidRPr="0082046C" w:rsidRDefault="0082046C" w:rsidP="00FC3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бюджета</w:t>
            </w:r>
          </w:p>
        </w:tc>
        <w:tc>
          <w:tcPr>
            <w:tcW w:w="1463" w:type="dxa"/>
          </w:tcPr>
          <w:p w:rsidR="0082046C" w:rsidRPr="00FC3E29" w:rsidRDefault="0082046C" w:rsidP="00FC3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82046C" w:rsidRPr="00FC3E29" w:rsidRDefault="0082046C" w:rsidP="00FC3DE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енге</w:t>
            </w:r>
          </w:p>
          <w:p w:rsidR="0082046C" w:rsidRDefault="0082046C" w:rsidP="00FC3DE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82046C" w:rsidRPr="00FC3E29" w:rsidRDefault="0082046C" w:rsidP="00FC3DE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14" w:type="dxa"/>
          </w:tcPr>
          <w:p w:rsidR="0082046C" w:rsidRDefault="0082046C" w:rsidP="005F7F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  <w:tc>
          <w:tcPr>
            <w:tcW w:w="1433" w:type="dxa"/>
          </w:tcPr>
          <w:p w:rsidR="0082046C" w:rsidRPr="00D95ABB" w:rsidRDefault="0082046C" w:rsidP="0082046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95ABB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:rsidR="0082046C" w:rsidRDefault="0082046C" w:rsidP="00D5337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82046C" w:rsidRDefault="0082046C" w:rsidP="00D5337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Главный бухгалтер</w:t>
            </w:r>
          </w:p>
          <w:p w:rsidR="0082046C" w:rsidRPr="0082046C" w:rsidRDefault="0082046C" w:rsidP="00D5337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82046C" w:rsidRPr="0082046C" w:rsidRDefault="0082046C" w:rsidP="00D5337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</w:tcPr>
          <w:p w:rsidR="0082046C" w:rsidRDefault="0082046C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266766,9</w:t>
            </w:r>
          </w:p>
        </w:tc>
        <w:tc>
          <w:tcPr>
            <w:tcW w:w="1150" w:type="dxa"/>
          </w:tcPr>
          <w:p w:rsidR="0082046C" w:rsidRDefault="00A03B22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2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6766,9</w:t>
            </w:r>
          </w:p>
        </w:tc>
        <w:tc>
          <w:tcPr>
            <w:tcW w:w="1303" w:type="dxa"/>
          </w:tcPr>
          <w:p w:rsidR="0082046C" w:rsidRDefault="00A03B22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  <w:r w:rsidR="0082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766,9</w:t>
            </w:r>
          </w:p>
        </w:tc>
        <w:tc>
          <w:tcPr>
            <w:tcW w:w="1072" w:type="dxa"/>
          </w:tcPr>
          <w:p w:rsidR="0082046C" w:rsidRDefault="00A03B22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  <w:r w:rsidR="0082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766,9</w:t>
            </w:r>
          </w:p>
        </w:tc>
        <w:tc>
          <w:tcPr>
            <w:tcW w:w="1072" w:type="dxa"/>
          </w:tcPr>
          <w:p w:rsidR="0082046C" w:rsidRDefault="00A03B22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27877</w:t>
            </w:r>
            <w:r w:rsidR="0082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072" w:type="dxa"/>
          </w:tcPr>
          <w:p w:rsidR="0082046C" w:rsidRDefault="0082046C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278866,9</w:t>
            </w:r>
          </w:p>
        </w:tc>
      </w:tr>
      <w:tr w:rsidR="00676AD5" w:rsidTr="006E7BE1">
        <w:trPr>
          <w:trHeight w:val="2708"/>
        </w:trPr>
        <w:tc>
          <w:tcPr>
            <w:tcW w:w="582" w:type="dxa"/>
          </w:tcPr>
          <w:p w:rsidR="00676AD5" w:rsidRDefault="00F06291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90" w:type="dxa"/>
          </w:tcPr>
          <w:p w:rsidR="00DC3E6C" w:rsidRDefault="00DC3E6C" w:rsidP="00FC3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Дифференцированная</w:t>
            </w:r>
          </w:p>
          <w:p w:rsidR="00DC3E6C" w:rsidRDefault="00DC3E6C" w:rsidP="00FC3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оплата  труда</w:t>
            </w:r>
          </w:p>
          <w:p w:rsidR="00676AD5" w:rsidRDefault="00DC3E6C" w:rsidP="00FC3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сотрудников </w:t>
            </w:r>
          </w:p>
        </w:tc>
        <w:tc>
          <w:tcPr>
            <w:tcW w:w="1463" w:type="dxa"/>
          </w:tcPr>
          <w:p w:rsidR="00676AD5" w:rsidRPr="00FC3E29" w:rsidRDefault="00DC3E6C" w:rsidP="00FC3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енге</w:t>
            </w:r>
          </w:p>
        </w:tc>
        <w:tc>
          <w:tcPr>
            <w:tcW w:w="1514" w:type="dxa"/>
          </w:tcPr>
          <w:p w:rsidR="00676AD5" w:rsidRDefault="00DC3E6C" w:rsidP="005F7F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33" w:type="dxa"/>
          </w:tcPr>
          <w:p w:rsidR="00DC3E6C" w:rsidRPr="00D95ABB" w:rsidRDefault="00DC3E6C" w:rsidP="00DC3E6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95ABB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:rsidR="00DC3E6C" w:rsidRDefault="00DC3E6C" w:rsidP="00DC3E6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DC3E6C" w:rsidRDefault="00DC3E6C" w:rsidP="00DC3E6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Главный бухгалтер</w:t>
            </w:r>
          </w:p>
          <w:p w:rsidR="00DC3E6C" w:rsidRPr="0082046C" w:rsidRDefault="00DC3E6C" w:rsidP="00DC3E6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676AD5" w:rsidRPr="00D95ABB" w:rsidRDefault="00676AD5" w:rsidP="0082046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</w:tcPr>
          <w:p w:rsidR="00676AD5" w:rsidRDefault="00DC3E6C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78975,0</w:t>
            </w:r>
          </w:p>
        </w:tc>
        <w:tc>
          <w:tcPr>
            <w:tcW w:w="1150" w:type="dxa"/>
          </w:tcPr>
          <w:p w:rsidR="00676AD5" w:rsidRDefault="00DC3E6C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83000,0</w:t>
            </w:r>
          </w:p>
        </w:tc>
        <w:tc>
          <w:tcPr>
            <w:tcW w:w="1303" w:type="dxa"/>
          </w:tcPr>
          <w:p w:rsidR="00676AD5" w:rsidRDefault="00DC3E6C" w:rsidP="00A03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A0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2" w:type="dxa"/>
          </w:tcPr>
          <w:p w:rsidR="00676AD5" w:rsidRDefault="00A03B22" w:rsidP="00A03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  <w:r w:rsidR="00DC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</w:tcPr>
          <w:p w:rsidR="00676AD5" w:rsidRDefault="00DC3E6C" w:rsidP="00A03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0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2" w:type="dxa"/>
          </w:tcPr>
          <w:p w:rsidR="00676AD5" w:rsidRDefault="00DC3E6C" w:rsidP="00A03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0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06291" w:rsidTr="006E7BE1">
        <w:trPr>
          <w:trHeight w:val="2708"/>
        </w:trPr>
        <w:tc>
          <w:tcPr>
            <w:tcW w:w="582" w:type="dxa"/>
          </w:tcPr>
          <w:p w:rsidR="00F06291" w:rsidRDefault="00F06291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0" w:type="dxa"/>
          </w:tcPr>
          <w:p w:rsidR="00F06291" w:rsidRDefault="00CB7F32" w:rsidP="00FC3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Оплата труда  сотрудников</w:t>
            </w:r>
          </w:p>
        </w:tc>
        <w:tc>
          <w:tcPr>
            <w:tcW w:w="1463" w:type="dxa"/>
          </w:tcPr>
          <w:p w:rsidR="00F06291" w:rsidRPr="00FC3E29" w:rsidRDefault="00DC3E6C" w:rsidP="00FC3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енге</w:t>
            </w:r>
          </w:p>
        </w:tc>
        <w:tc>
          <w:tcPr>
            <w:tcW w:w="1514" w:type="dxa"/>
          </w:tcPr>
          <w:p w:rsidR="00F06291" w:rsidRDefault="00DC3E6C" w:rsidP="005F7F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DC3E6C" w:rsidRDefault="00DC3E6C" w:rsidP="005F7F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DC3E6C" w:rsidRPr="00D95ABB" w:rsidRDefault="00DC3E6C" w:rsidP="00DC3E6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95ABB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:rsidR="00DC3E6C" w:rsidRDefault="00DC3E6C" w:rsidP="00DC3E6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DC3E6C" w:rsidRDefault="00DC3E6C" w:rsidP="00DC3E6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Главный бухгалтер</w:t>
            </w:r>
          </w:p>
          <w:p w:rsidR="00DC3E6C" w:rsidRPr="0082046C" w:rsidRDefault="00DC3E6C" w:rsidP="00DC3E6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F06291" w:rsidRPr="00D95ABB" w:rsidRDefault="00F06291" w:rsidP="0082046C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</w:tcPr>
          <w:p w:rsidR="00F06291" w:rsidRDefault="00DC3E6C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91098,0</w:t>
            </w:r>
          </w:p>
        </w:tc>
        <w:tc>
          <w:tcPr>
            <w:tcW w:w="1150" w:type="dxa"/>
          </w:tcPr>
          <w:p w:rsidR="00F06291" w:rsidRDefault="00DC3E6C" w:rsidP="00047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91446,0</w:t>
            </w:r>
          </w:p>
        </w:tc>
        <w:tc>
          <w:tcPr>
            <w:tcW w:w="1303" w:type="dxa"/>
          </w:tcPr>
          <w:p w:rsidR="00F06291" w:rsidRDefault="00DC3E6C" w:rsidP="00A03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A0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2" w:type="dxa"/>
          </w:tcPr>
          <w:p w:rsidR="00F06291" w:rsidRDefault="00DC3E6C" w:rsidP="00A03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0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072" w:type="dxa"/>
          </w:tcPr>
          <w:p w:rsidR="00F06291" w:rsidRDefault="00DC3E6C" w:rsidP="00A03B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0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72" w:type="dxa"/>
          </w:tcPr>
          <w:p w:rsidR="00F06291" w:rsidRDefault="00DC3E6C" w:rsidP="00AC4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0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82046C" w:rsidRDefault="0082046C" w:rsidP="00D53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8D" w:rsidRDefault="00F25A8D" w:rsidP="00D53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8D" w:rsidRDefault="00F25A8D" w:rsidP="00D53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8D" w:rsidRDefault="00F25A8D" w:rsidP="00D53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8D" w:rsidRDefault="00F25A8D" w:rsidP="00D53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8D" w:rsidRDefault="00F25A8D" w:rsidP="00D53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8D" w:rsidRPr="00935E66" w:rsidRDefault="00F25A8D" w:rsidP="00D53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36" w:rsidRPr="001A0771" w:rsidRDefault="00047736" w:rsidP="000477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Стратегическое направление </w:t>
      </w:r>
      <w:r w:rsidR="008368FB" w:rsidRPr="001A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Клиенты</w:t>
      </w:r>
    </w:p>
    <w:tbl>
      <w:tblPr>
        <w:tblStyle w:val="a8"/>
        <w:tblW w:w="0" w:type="auto"/>
        <w:tblInd w:w="720" w:type="dxa"/>
        <w:tblLook w:val="04A0"/>
      </w:tblPr>
      <w:tblGrid>
        <w:gridCol w:w="567"/>
        <w:gridCol w:w="2540"/>
        <w:gridCol w:w="1514"/>
        <w:gridCol w:w="1514"/>
        <w:gridCol w:w="1433"/>
        <w:gridCol w:w="1201"/>
        <w:gridCol w:w="1137"/>
        <w:gridCol w:w="1040"/>
        <w:gridCol w:w="1040"/>
        <w:gridCol w:w="1040"/>
        <w:gridCol w:w="1040"/>
      </w:tblGrid>
      <w:tr w:rsidR="008368FB" w:rsidTr="00D5337B">
        <w:tc>
          <w:tcPr>
            <w:tcW w:w="568" w:type="dxa"/>
            <w:vMerge w:val="restart"/>
          </w:tcPr>
          <w:p w:rsidR="008368FB" w:rsidRPr="007D31DA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0" w:type="dxa"/>
            <w:vMerge w:val="restart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514" w:type="dxa"/>
            <w:vMerge w:val="restart"/>
          </w:tcPr>
          <w:p w:rsidR="008368FB" w:rsidRPr="00CD1219" w:rsidRDefault="008368FB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Ед.</w:t>
            </w:r>
          </w:p>
          <w:p w:rsidR="008368FB" w:rsidRPr="00CD1219" w:rsidRDefault="008368FB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1514" w:type="dxa"/>
            <w:vMerge w:val="restart"/>
          </w:tcPr>
          <w:p w:rsidR="008368FB" w:rsidRPr="00CD1219" w:rsidRDefault="008368FB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Источник</w:t>
            </w:r>
          </w:p>
          <w:p w:rsidR="008368FB" w:rsidRDefault="008368FB" w:rsidP="008368FB">
            <w:pPr>
              <w:pStyle w:val="a9"/>
              <w:rPr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информации</w:t>
            </w:r>
          </w:p>
        </w:tc>
        <w:tc>
          <w:tcPr>
            <w:tcW w:w="1427" w:type="dxa"/>
            <w:vMerge w:val="restart"/>
          </w:tcPr>
          <w:p w:rsidR="008368FB" w:rsidRPr="00CD1219" w:rsidRDefault="008368FB" w:rsidP="008368FB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CD1219">
              <w:rPr>
                <w:rFonts w:ascii="Times New Roman" w:hAnsi="Times New Roman" w:cs="Times New Roman"/>
                <w:szCs w:val="24"/>
              </w:rPr>
              <w:t>Ответствен-</w:t>
            </w:r>
          </w:p>
          <w:p w:rsidR="008368FB" w:rsidRDefault="008368FB" w:rsidP="008368FB">
            <w:pPr>
              <w:pStyle w:val="a9"/>
              <w:rPr>
                <w:lang w:eastAsia="ru-RU"/>
              </w:rPr>
            </w:pPr>
            <w:proofErr w:type="spellStart"/>
            <w:r w:rsidRPr="00CD1219">
              <w:rPr>
                <w:rFonts w:ascii="Times New Roman" w:hAnsi="Times New Roman" w:cs="Times New Roman"/>
                <w:szCs w:val="24"/>
              </w:rPr>
              <w:t>ные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  <w:tc>
          <w:tcPr>
            <w:tcW w:w="1201" w:type="dxa"/>
            <w:vMerge w:val="restart"/>
          </w:tcPr>
          <w:p w:rsidR="008368FB" w:rsidRPr="00CD1219" w:rsidRDefault="008368FB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Факт</w:t>
            </w:r>
          </w:p>
          <w:p w:rsidR="008368FB" w:rsidRPr="00CD1219" w:rsidRDefault="008368FB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текущего</w:t>
            </w:r>
          </w:p>
          <w:p w:rsidR="008368FB" w:rsidRDefault="008368FB" w:rsidP="008368FB">
            <w:pPr>
              <w:pStyle w:val="a9"/>
              <w:rPr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года</w:t>
            </w:r>
            <w:r w:rsidR="00676A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02" w:type="dxa"/>
            <w:gridSpan w:val="5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Пла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годы)</w:t>
            </w:r>
          </w:p>
        </w:tc>
      </w:tr>
      <w:tr w:rsidR="00D61FE2" w:rsidTr="00D5337B">
        <w:tc>
          <w:tcPr>
            <w:tcW w:w="568" w:type="dxa"/>
            <w:vMerge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 </w:t>
            </w:r>
          </w:p>
        </w:tc>
        <w:tc>
          <w:tcPr>
            <w:tcW w:w="1041" w:type="dxa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041" w:type="dxa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041" w:type="dxa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041" w:type="dxa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</w:tr>
      <w:tr w:rsidR="00D61FE2" w:rsidTr="00D5337B">
        <w:tc>
          <w:tcPr>
            <w:tcW w:w="568" w:type="dxa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</w:tcPr>
          <w:p w:rsidR="008368FB" w:rsidRPr="00CD1219" w:rsidRDefault="008368FB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Улучшение</w:t>
            </w:r>
          </w:p>
          <w:p w:rsidR="008368FB" w:rsidRDefault="008368FB" w:rsidP="008368FB">
            <w:pPr>
              <w:pStyle w:val="a9"/>
              <w:rPr>
                <w:lang w:eastAsia="ru-RU"/>
              </w:rPr>
            </w:pPr>
            <w:proofErr w:type="gramStart"/>
            <w:r w:rsidRPr="00CD1219">
              <w:rPr>
                <w:rFonts w:ascii="Times New Roman" w:hAnsi="Times New Roman" w:cs="Times New Roman"/>
                <w:lang w:eastAsia="ru-RU"/>
              </w:rPr>
              <w:t>условии</w:t>
            </w:r>
            <w:proofErr w:type="gramEnd"/>
            <w:r w:rsidRPr="00CD1219">
              <w:rPr>
                <w:rFonts w:ascii="Times New Roman" w:hAnsi="Times New Roman" w:cs="Times New Roman"/>
                <w:lang w:eastAsia="ru-RU"/>
              </w:rPr>
              <w:t xml:space="preserve">  труда</w:t>
            </w:r>
          </w:p>
        </w:tc>
        <w:tc>
          <w:tcPr>
            <w:tcW w:w="1514" w:type="dxa"/>
          </w:tcPr>
          <w:p w:rsidR="008368FB" w:rsidRPr="00D95ABB" w:rsidRDefault="008368FB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95ABB">
              <w:rPr>
                <w:rFonts w:ascii="Times New Roman" w:hAnsi="Times New Roman" w:cs="Times New Roman"/>
                <w:lang w:eastAsia="ru-RU"/>
              </w:rPr>
              <w:t xml:space="preserve">Открытие </w:t>
            </w:r>
          </w:p>
          <w:p w:rsidR="008368FB" w:rsidRPr="00D95ABB" w:rsidRDefault="008368FB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95ABB">
              <w:rPr>
                <w:rFonts w:ascii="Times New Roman" w:hAnsi="Times New Roman" w:cs="Times New Roman"/>
                <w:lang w:eastAsia="ru-RU"/>
              </w:rPr>
              <w:t>Нового</w:t>
            </w:r>
          </w:p>
          <w:p w:rsidR="008368FB" w:rsidRPr="00D95ABB" w:rsidRDefault="008368FB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95ABB">
              <w:rPr>
                <w:rFonts w:ascii="Times New Roman" w:hAnsi="Times New Roman" w:cs="Times New Roman"/>
                <w:lang w:eastAsia="ru-RU"/>
              </w:rPr>
              <w:t>здания</w:t>
            </w:r>
          </w:p>
        </w:tc>
        <w:tc>
          <w:tcPr>
            <w:tcW w:w="1514" w:type="dxa"/>
          </w:tcPr>
          <w:p w:rsidR="008368FB" w:rsidRDefault="008368FB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Акт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выполненных</w:t>
            </w:r>
            <w:proofErr w:type="gramEnd"/>
          </w:p>
          <w:p w:rsidR="008368FB" w:rsidRPr="00CD1219" w:rsidRDefault="008368FB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1427" w:type="dxa"/>
          </w:tcPr>
          <w:p w:rsidR="008368FB" w:rsidRPr="00D95ABB" w:rsidRDefault="008368FB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95ABB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:rsidR="008368FB" w:rsidRPr="00D95ABB" w:rsidRDefault="008368FB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95ABB">
              <w:rPr>
                <w:rFonts w:ascii="Times New Roman" w:hAnsi="Times New Roman" w:cs="Times New Roman"/>
                <w:lang w:eastAsia="ru-RU"/>
              </w:rPr>
              <w:t>Заместитель</w:t>
            </w:r>
          </w:p>
          <w:p w:rsidR="008368FB" w:rsidRPr="00D95ABB" w:rsidRDefault="00D5337B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8368FB" w:rsidRPr="00D95ABB">
              <w:rPr>
                <w:rFonts w:ascii="Times New Roman" w:hAnsi="Times New Roman" w:cs="Times New Roman"/>
                <w:lang w:eastAsia="ru-RU"/>
              </w:rPr>
              <w:t>иректора по лечебной работе,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8368FB" w:rsidRPr="00D95ABB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8368FB" w:rsidRPr="00D95ABB">
              <w:rPr>
                <w:rFonts w:ascii="Times New Roman" w:hAnsi="Times New Roman" w:cs="Times New Roman"/>
                <w:lang w:eastAsia="ru-RU"/>
              </w:rPr>
              <w:t>о АХЧ</w:t>
            </w:r>
          </w:p>
        </w:tc>
        <w:tc>
          <w:tcPr>
            <w:tcW w:w="1201" w:type="dxa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37B" w:rsidTr="00D5337B">
        <w:tc>
          <w:tcPr>
            <w:tcW w:w="568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0" w:type="dxa"/>
          </w:tcPr>
          <w:p w:rsidR="00D5337B" w:rsidRPr="006D0666" w:rsidRDefault="00D5337B" w:rsidP="006D066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6D0666">
              <w:rPr>
                <w:rFonts w:ascii="Times New Roman" w:hAnsi="Times New Roman" w:cs="Times New Roman"/>
                <w:lang w:eastAsia="ru-RU"/>
              </w:rPr>
              <w:t xml:space="preserve">Снижение уровня </w:t>
            </w:r>
            <w:proofErr w:type="gramStart"/>
            <w:r w:rsidRPr="006D0666">
              <w:rPr>
                <w:rFonts w:ascii="Times New Roman" w:hAnsi="Times New Roman" w:cs="Times New Roman"/>
                <w:lang w:eastAsia="ru-RU"/>
              </w:rPr>
              <w:t>послеоперационных</w:t>
            </w:r>
            <w:proofErr w:type="gramEnd"/>
          </w:p>
          <w:p w:rsidR="00D5337B" w:rsidRDefault="00D5337B" w:rsidP="006D0666">
            <w:pPr>
              <w:pStyle w:val="a9"/>
              <w:rPr>
                <w:lang w:eastAsia="ru-RU"/>
              </w:rPr>
            </w:pPr>
            <w:r w:rsidRPr="006D0666">
              <w:rPr>
                <w:rFonts w:ascii="Times New Roman" w:hAnsi="Times New Roman" w:cs="Times New Roman"/>
                <w:lang w:eastAsia="ru-RU"/>
              </w:rPr>
              <w:t>воспалительных осложнени</w:t>
            </w:r>
            <w:proofErr w:type="gramStart"/>
            <w:r w:rsidRPr="006D0666">
              <w:rPr>
                <w:rFonts w:ascii="Times New Roman" w:hAnsi="Times New Roman" w:cs="Times New Roman"/>
                <w:lang w:eastAsia="ru-RU"/>
              </w:rPr>
              <w:t>й(</w:t>
            </w:r>
            <w:proofErr w:type="gramEnd"/>
            <w:r w:rsidRPr="006D0666">
              <w:rPr>
                <w:rFonts w:ascii="Times New Roman" w:hAnsi="Times New Roman" w:cs="Times New Roman"/>
                <w:lang w:eastAsia="ru-RU"/>
              </w:rPr>
              <w:t>не более 0,1%)</w:t>
            </w:r>
          </w:p>
        </w:tc>
        <w:tc>
          <w:tcPr>
            <w:tcW w:w="1514" w:type="dxa"/>
          </w:tcPr>
          <w:p w:rsidR="00D5337B" w:rsidRPr="006D0666" w:rsidRDefault="00D5337B" w:rsidP="006D066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6D0666">
              <w:rPr>
                <w:rFonts w:ascii="Times New Roman" w:hAnsi="Times New Roman" w:cs="Times New Roman"/>
                <w:lang w:eastAsia="ru-RU"/>
              </w:rPr>
              <w:t>% от общего количества</w:t>
            </w:r>
          </w:p>
          <w:p w:rsidR="00D5337B" w:rsidRPr="006D0666" w:rsidRDefault="00F8659F" w:rsidP="006D066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6D0666">
              <w:rPr>
                <w:rFonts w:ascii="Times New Roman" w:hAnsi="Times New Roman" w:cs="Times New Roman"/>
                <w:lang w:eastAsia="ru-RU"/>
              </w:rPr>
              <w:t>О</w:t>
            </w:r>
            <w:r w:rsidR="00D5337B" w:rsidRPr="006D0666">
              <w:rPr>
                <w:rFonts w:ascii="Times New Roman" w:hAnsi="Times New Roman" w:cs="Times New Roman"/>
                <w:lang w:eastAsia="ru-RU"/>
              </w:rPr>
              <w:t>перации</w:t>
            </w:r>
          </w:p>
        </w:tc>
        <w:tc>
          <w:tcPr>
            <w:tcW w:w="1514" w:type="dxa"/>
          </w:tcPr>
          <w:p w:rsidR="00D5337B" w:rsidRDefault="003666ED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Протоколы </w:t>
            </w:r>
          </w:p>
          <w:p w:rsidR="003666ED" w:rsidRPr="00CD1219" w:rsidRDefault="003666ED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лечения</w:t>
            </w:r>
          </w:p>
        </w:tc>
        <w:tc>
          <w:tcPr>
            <w:tcW w:w="1427" w:type="dxa"/>
          </w:tcPr>
          <w:p w:rsidR="00D5337B" w:rsidRPr="00D95ABB" w:rsidRDefault="00D5337B" w:rsidP="005F7F3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95ABB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:rsidR="00D5337B" w:rsidRPr="00D95ABB" w:rsidRDefault="00D5337B" w:rsidP="005F7F3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95ABB">
              <w:rPr>
                <w:rFonts w:ascii="Times New Roman" w:hAnsi="Times New Roman" w:cs="Times New Roman"/>
                <w:lang w:eastAsia="ru-RU"/>
              </w:rPr>
              <w:t>Заместитель</w:t>
            </w:r>
          </w:p>
          <w:p w:rsidR="00D5337B" w:rsidRPr="00D95ABB" w:rsidRDefault="00D5337B" w:rsidP="005F7F3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Pr="00D95ABB">
              <w:rPr>
                <w:rFonts w:ascii="Times New Roman" w:hAnsi="Times New Roman" w:cs="Times New Roman"/>
                <w:lang w:eastAsia="ru-RU"/>
              </w:rPr>
              <w:t>иректора по лечебной работе,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эпидемиолог</w:t>
            </w:r>
          </w:p>
        </w:tc>
        <w:tc>
          <w:tcPr>
            <w:tcW w:w="1201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8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1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1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1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1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D5337B" w:rsidTr="00D5337B">
        <w:tc>
          <w:tcPr>
            <w:tcW w:w="568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</w:tcPr>
          <w:p w:rsidR="00D5337B" w:rsidRDefault="00D5337B" w:rsidP="006D066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Обеспечение максимального уровня  бактериологического</w:t>
            </w:r>
          </w:p>
          <w:p w:rsidR="00D5337B" w:rsidRPr="006D0666" w:rsidRDefault="00D5337B" w:rsidP="006D066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исследования конъюнктивальной флоры  перед  внутриглазными  вмешательствами(100%) </w:t>
            </w:r>
          </w:p>
        </w:tc>
        <w:tc>
          <w:tcPr>
            <w:tcW w:w="1514" w:type="dxa"/>
          </w:tcPr>
          <w:p w:rsidR="00D5337B" w:rsidRDefault="00D5337B" w:rsidP="006D066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% от  общего</w:t>
            </w:r>
          </w:p>
          <w:p w:rsidR="00D5337B" w:rsidRDefault="00D5337B" w:rsidP="006D066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количества</w:t>
            </w:r>
          </w:p>
          <w:p w:rsidR="00D5337B" w:rsidRPr="006D0666" w:rsidRDefault="00D5337B" w:rsidP="006D066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исследовании</w:t>
            </w:r>
            <w:proofErr w:type="gramEnd"/>
          </w:p>
        </w:tc>
        <w:tc>
          <w:tcPr>
            <w:tcW w:w="1514" w:type="dxa"/>
          </w:tcPr>
          <w:p w:rsidR="00D5337B" w:rsidRPr="00CD1219" w:rsidRDefault="003666ED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427" w:type="dxa"/>
          </w:tcPr>
          <w:p w:rsidR="00D5337B" w:rsidRPr="00D5337B" w:rsidRDefault="00D5337B" w:rsidP="00D5337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5337B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:rsidR="00D5337B" w:rsidRPr="00D5337B" w:rsidRDefault="00D5337B" w:rsidP="00D5337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Pr="00D5337B">
              <w:rPr>
                <w:rFonts w:ascii="Times New Roman" w:hAnsi="Times New Roman" w:cs="Times New Roman"/>
                <w:lang w:eastAsia="ru-RU"/>
              </w:rPr>
              <w:t>аместитель</w:t>
            </w:r>
          </w:p>
          <w:p w:rsidR="00D5337B" w:rsidRDefault="00D5337B" w:rsidP="00D5337B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D5337B">
              <w:rPr>
                <w:rFonts w:ascii="Times New Roman" w:hAnsi="Times New Roman" w:cs="Times New Roman"/>
                <w:lang w:eastAsia="ru-RU"/>
              </w:rPr>
              <w:t>директора по лечебной работе, эпидемиолог</w:t>
            </w:r>
          </w:p>
        </w:tc>
        <w:tc>
          <w:tcPr>
            <w:tcW w:w="1201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8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41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41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41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41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D5337B" w:rsidTr="00D5337B">
        <w:tc>
          <w:tcPr>
            <w:tcW w:w="568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0" w:type="dxa"/>
          </w:tcPr>
          <w:p w:rsidR="00D5337B" w:rsidRDefault="00D5337B" w:rsidP="006D066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санитарно – просветительной  работы  среди  населения и пациентов</w:t>
            </w:r>
          </w:p>
        </w:tc>
        <w:tc>
          <w:tcPr>
            <w:tcW w:w="1514" w:type="dxa"/>
          </w:tcPr>
          <w:p w:rsidR="00D5337B" w:rsidRPr="003666ED" w:rsidRDefault="00D5337B" w:rsidP="003666ED">
            <w:pPr>
              <w:pStyle w:val="a9"/>
              <w:rPr>
                <w:rFonts w:ascii="Times New Roman" w:hAnsi="Times New Roman" w:cs="Times New Roman"/>
              </w:rPr>
            </w:pPr>
            <w:r w:rsidRPr="003666ED">
              <w:rPr>
                <w:rFonts w:ascii="Times New Roman" w:hAnsi="Times New Roman" w:cs="Times New Roman"/>
              </w:rPr>
              <w:t>% от общего</w:t>
            </w:r>
          </w:p>
          <w:p w:rsidR="00D5337B" w:rsidRPr="003666ED" w:rsidRDefault="00D5337B" w:rsidP="003666ED">
            <w:pPr>
              <w:pStyle w:val="a9"/>
              <w:rPr>
                <w:rFonts w:ascii="Times New Roman" w:hAnsi="Times New Roman" w:cs="Times New Roman"/>
              </w:rPr>
            </w:pPr>
            <w:r w:rsidRPr="003666ED">
              <w:rPr>
                <w:rFonts w:ascii="Times New Roman" w:hAnsi="Times New Roman" w:cs="Times New Roman"/>
              </w:rPr>
              <w:t>количества</w:t>
            </w:r>
          </w:p>
          <w:p w:rsidR="00D5337B" w:rsidRPr="003666ED" w:rsidRDefault="00D5337B" w:rsidP="003666ED">
            <w:pPr>
              <w:pStyle w:val="a9"/>
              <w:rPr>
                <w:rFonts w:ascii="Times New Roman" w:hAnsi="Times New Roman" w:cs="Times New Roman"/>
              </w:rPr>
            </w:pPr>
            <w:r w:rsidRPr="003666ED">
              <w:rPr>
                <w:rFonts w:ascii="Times New Roman" w:hAnsi="Times New Roman" w:cs="Times New Roman"/>
              </w:rPr>
              <w:t xml:space="preserve">пациентов </w:t>
            </w:r>
          </w:p>
        </w:tc>
        <w:tc>
          <w:tcPr>
            <w:tcW w:w="1514" w:type="dxa"/>
          </w:tcPr>
          <w:p w:rsidR="00D5337B" w:rsidRPr="00CD1219" w:rsidRDefault="003666ED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Форма 0038/у</w:t>
            </w:r>
          </w:p>
        </w:tc>
        <w:tc>
          <w:tcPr>
            <w:tcW w:w="1427" w:type="dxa"/>
          </w:tcPr>
          <w:p w:rsidR="00D5337B" w:rsidRPr="00D5337B" w:rsidRDefault="00D5337B" w:rsidP="00D5337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5337B">
              <w:rPr>
                <w:rFonts w:ascii="Times New Roman" w:hAnsi="Times New Roman" w:cs="Times New Roman"/>
                <w:lang w:eastAsia="ru-RU"/>
              </w:rPr>
              <w:t>Внутренний</w:t>
            </w:r>
          </w:p>
          <w:p w:rsidR="00D5337B" w:rsidRPr="00D5337B" w:rsidRDefault="00D5337B" w:rsidP="00D5337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5337B">
              <w:rPr>
                <w:rFonts w:ascii="Times New Roman" w:hAnsi="Times New Roman" w:cs="Times New Roman"/>
                <w:lang w:eastAsia="ru-RU"/>
              </w:rPr>
              <w:t>аудит</w:t>
            </w:r>
          </w:p>
        </w:tc>
        <w:tc>
          <w:tcPr>
            <w:tcW w:w="1201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8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1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1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41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41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5337B" w:rsidTr="00D5337B">
        <w:tc>
          <w:tcPr>
            <w:tcW w:w="568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</w:tcPr>
          <w:p w:rsidR="00D5337B" w:rsidRDefault="00D5337B" w:rsidP="006D066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Отсутствие обоснованных  жалоб </w:t>
            </w:r>
          </w:p>
          <w:p w:rsidR="00D5337B" w:rsidRDefault="00D5337B" w:rsidP="006D066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 качество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оказанных</w:t>
            </w:r>
            <w:proofErr w:type="gramEnd"/>
          </w:p>
          <w:p w:rsidR="00D5337B" w:rsidRDefault="00D5337B" w:rsidP="006D066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медуслуг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14" w:type="dxa"/>
          </w:tcPr>
          <w:p w:rsidR="00D5337B" w:rsidRDefault="00D5337B" w:rsidP="00D61FE2">
            <w:pPr>
              <w:pStyle w:val="a9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514" w:type="dxa"/>
          </w:tcPr>
          <w:p w:rsidR="00D5337B" w:rsidRDefault="003666ED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Журнал </w:t>
            </w:r>
          </w:p>
          <w:p w:rsidR="003666ED" w:rsidRDefault="003666ED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регистрации</w:t>
            </w:r>
          </w:p>
          <w:p w:rsidR="003666ED" w:rsidRPr="00CD1219" w:rsidRDefault="003666ED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жалоб</w:t>
            </w:r>
          </w:p>
        </w:tc>
        <w:tc>
          <w:tcPr>
            <w:tcW w:w="1427" w:type="dxa"/>
          </w:tcPr>
          <w:p w:rsidR="00D5337B" w:rsidRPr="00D95ABB" w:rsidRDefault="00D5337B" w:rsidP="00D5337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D5337B" w:rsidRPr="00D5337B" w:rsidRDefault="00D5337B" w:rsidP="00D5337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5337B">
              <w:rPr>
                <w:rFonts w:ascii="Times New Roman" w:hAnsi="Times New Roman" w:cs="Times New Roman"/>
                <w:lang w:eastAsia="ru-RU"/>
              </w:rPr>
              <w:t>Заместитель</w:t>
            </w:r>
          </w:p>
          <w:p w:rsidR="00D5337B" w:rsidRPr="00D5337B" w:rsidRDefault="00D5337B" w:rsidP="00D5337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5337B">
              <w:rPr>
                <w:rFonts w:ascii="Times New Roman" w:hAnsi="Times New Roman" w:cs="Times New Roman"/>
                <w:lang w:eastAsia="ru-RU"/>
              </w:rPr>
              <w:t xml:space="preserve">директора по лечебной работе,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Pr="00D5337B">
              <w:rPr>
                <w:rFonts w:ascii="Times New Roman" w:hAnsi="Times New Roman" w:cs="Times New Roman"/>
                <w:lang w:eastAsia="ru-RU"/>
              </w:rPr>
              <w:t>нутренний</w:t>
            </w:r>
            <w:proofErr w:type="gramEnd"/>
          </w:p>
          <w:p w:rsidR="00D5337B" w:rsidRPr="00D5337B" w:rsidRDefault="00D5337B" w:rsidP="00D5337B">
            <w:pPr>
              <w:pStyle w:val="a9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337B">
              <w:rPr>
                <w:rFonts w:ascii="Times New Roman" w:hAnsi="Times New Roman" w:cs="Times New Roman"/>
                <w:lang w:eastAsia="ru-RU"/>
              </w:rPr>
              <w:t>аудит</w:t>
            </w:r>
          </w:p>
        </w:tc>
        <w:tc>
          <w:tcPr>
            <w:tcW w:w="1201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</w:tcPr>
          <w:p w:rsidR="00D5337B" w:rsidRDefault="00D5337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368FB" w:rsidRDefault="008368FB" w:rsidP="000477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FB" w:rsidRPr="001A0771" w:rsidRDefault="008368FB" w:rsidP="000477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1A0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Стратегическое  направление 3</w:t>
      </w:r>
      <w:r w:rsidR="007A3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4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A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(обучение  и  развитие  персонала)</w:t>
      </w:r>
    </w:p>
    <w:tbl>
      <w:tblPr>
        <w:tblStyle w:val="a8"/>
        <w:tblW w:w="0" w:type="auto"/>
        <w:tblInd w:w="720" w:type="dxa"/>
        <w:tblLayout w:type="fixed"/>
        <w:tblLook w:val="04A0"/>
      </w:tblPr>
      <w:tblGrid>
        <w:gridCol w:w="559"/>
        <w:gridCol w:w="2242"/>
        <w:gridCol w:w="1123"/>
        <w:gridCol w:w="2308"/>
        <w:gridCol w:w="1423"/>
        <w:gridCol w:w="1193"/>
        <w:gridCol w:w="1130"/>
        <w:gridCol w:w="1022"/>
        <w:gridCol w:w="1022"/>
        <w:gridCol w:w="1022"/>
        <w:gridCol w:w="1022"/>
      </w:tblGrid>
      <w:tr w:rsidR="00CE038F" w:rsidTr="00CE038F">
        <w:tc>
          <w:tcPr>
            <w:tcW w:w="559" w:type="dxa"/>
            <w:vMerge w:val="restart"/>
          </w:tcPr>
          <w:p w:rsidR="008368FB" w:rsidRPr="007D31DA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2" w:type="dxa"/>
            <w:vMerge w:val="restart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123" w:type="dxa"/>
            <w:vMerge w:val="restart"/>
          </w:tcPr>
          <w:p w:rsidR="008368FB" w:rsidRPr="00CD1219" w:rsidRDefault="008368FB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Ед.</w:t>
            </w:r>
          </w:p>
          <w:p w:rsidR="008368FB" w:rsidRPr="00CD1219" w:rsidRDefault="008368FB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2308" w:type="dxa"/>
            <w:vMerge w:val="restart"/>
          </w:tcPr>
          <w:p w:rsidR="008368FB" w:rsidRPr="00CD1219" w:rsidRDefault="008368FB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Источник</w:t>
            </w:r>
          </w:p>
          <w:p w:rsidR="008368FB" w:rsidRDefault="008368FB" w:rsidP="008368FB">
            <w:pPr>
              <w:pStyle w:val="a9"/>
              <w:rPr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информации</w:t>
            </w:r>
          </w:p>
        </w:tc>
        <w:tc>
          <w:tcPr>
            <w:tcW w:w="1423" w:type="dxa"/>
            <w:vMerge w:val="restart"/>
          </w:tcPr>
          <w:p w:rsidR="008368FB" w:rsidRPr="00CD1219" w:rsidRDefault="008368FB" w:rsidP="008368FB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CD1219">
              <w:rPr>
                <w:rFonts w:ascii="Times New Roman" w:hAnsi="Times New Roman" w:cs="Times New Roman"/>
                <w:szCs w:val="24"/>
              </w:rPr>
              <w:t>Ответствен-</w:t>
            </w:r>
          </w:p>
          <w:p w:rsidR="008368FB" w:rsidRDefault="008368FB" w:rsidP="008368FB">
            <w:pPr>
              <w:pStyle w:val="a9"/>
              <w:rPr>
                <w:lang w:eastAsia="ru-RU"/>
              </w:rPr>
            </w:pPr>
            <w:proofErr w:type="spellStart"/>
            <w:r w:rsidRPr="00CD1219">
              <w:rPr>
                <w:rFonts w:ascii="Times New Roman" w:hAnsi="Times New Roman" w:cs="Times New Roman"/>
                <w:szCs w:val="24"/>
              </w:rPr>
              <w:t>ные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  <w:tc>
          <w:tcPr>
            <w:tcW w:w="1193" w:type="dxa"/>
            <w:vMerge w:val="restart"/>
          </w:tcPr>
          <w:p w:rsidR="008368FB" w:rsidRPr="00CD1219" w:rsidRDefault="008368FB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Факт</w:t>
            </w:r>
          </w:p>
          <w:p w:rsidR="008368FB" w:rsidRPr="00CD1219" w:rsidRDefault="008368FB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текущего</w:t>
            </w:r>
          </w:p>
          <w:p w:rsidR="008368FB" w:rsidRDefault="008368FB" w:rsidP="008368FB">
            <w:pPr>
              <w:pStyle w:val="a9"/>
              <w:rPr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5218" w:type="dxa"/>
            <w:gridSpan w:val="5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Пла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годы)</w:t>
            </w:r>
          </w:p>
        </w:tc>
      </w:tr>
      <w:tr w:rsidR="00CE038F" w:rsidTr="00CE038F">
        <w:tc>
          <w:tcPr>
            <w:tcW w:w="559" w:type="dxa"/>
            <w:vMerge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368FB" w:rsidRDefault="00F8659F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022" w:type="dxa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022" w:type="dxa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022" w:type="dxa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022" w:type="dxa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</w:tr>
      <w:tr w:rsidR="00F8659F" w:rsidTr="006E7BE1">
        <w:trPr>
          <w:trHeight w:val="1265"/>
        </w:trPr>
        <w:tc>
          <w:tcPr>
            <w:tcW w:w="559" w:type="dxa"/>
          </w:tcPr>
          <w:p w:rsidR="00F8659F" w:rsidRDefault="00F8659F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2" w:type="dxa"/>
          </w:tcPr>
          <w:p w:rsidR="00F8659F" w:rsidRPr="00F8659F" w:rsidRDefault="00F8659F" w:rsidP="008368FB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дефицита врачебных  кадров</w:t>
            </w:r>
          </w:p>
        </w:tc>
        <w:tc>
          <w:tcPr>
            <w:tcW w:w="1123" w:type="dxa"/>
          </w:tcPr>
          <w:p w:rsidR="00F8659F" w:rsidRPr="00D95ABB" w:rsidRDefault="00F8659F" w:rsidP="008368FB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308" w:type="dxa"/>
          </w:tcPr>
          <w:p w:rsidR="00F8659F" w:rsidRDefault="00F8659F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Уровень укомплектованности</w:t>
            </w:r>
          </w:p>
          <w:p w:rsidR="00F8659F" w:rsidRDefault="00F8659F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 движения  кадров,</w:t>
            </w:r>
          </w:p>
          <w:p w:rsidR="00F8659F" w:rsidRPr="00CD1219" w:rsidRDefault="00F8659F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анализ по кадровой службе</w:t>
            </w:r>
          </w:p>
        </w:tc>
        <w:tc>
          <w:tcPr>
            <w:tcW w:w="1423" w:type="dxa"/>
          </w:tcPr>
          <w:p w:rsidR="00F8659F" w:rsidRDefault="00F8659F" w:rsidP="00546F5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:rsidR="00F8659F" w:rsidRPr="00546F59" w:rsidRDefault="00F8659F" w:rsidP="00546F5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F8659F" w:rsidRPr="00546F59" w:rsidRDefault="00F8659F" w:rsidP="00546F5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Начальник</w:t>
            </w:r>
          </w:p>
          <w:p w:rsidR="00F8659F" w:rsidRPr="00D95ABB" w:rsidRDefault="00F8659F" w:rsidP="00546F5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отдела кадров</w:t>
            </w:r>
          </w:p>
        </w:tc>
        <w:tc>
          <w:tcPr>
            <w:tcW w:w="1193" w:type="dxa"/>
          </w:tcPr>
          <w:p w:rsidR="00F8659F" w:rsidRDefault="00F8659F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F8659F" w:rsidRDefault="00F8659F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F8659F" w:rsidRDefault="00F8659F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F8659F" w:rsidRDefault="00F8659F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F8659F" w:rsidRDefault="00F8659F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F8659F" w:rsidRDefault="00F8659F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949" w:rsidTr="00CE038F">
        <w:tc>
          <w:tcPr>
            <w:tcW w:w="559" w:type="dxa"/>
          </w:tcPr>
          <w:p w:rsidR="00114949" w:rsidRDefault="0011494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2" w:type="dxa"/>
          </w:tcPr>
          <w:p w:rsidR="00114949" w:rsidRDefault="0011494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 вес медицинских  работников, имеющих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квалификационную</w:t>
            </w:r>
            <w:proofErr w:type="gramEnd"/>
          </w:p>
          <w:p w:rsidR="00114949" w:rsidRDefault="0011494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категорию, в т.ч.</w:t>
            </w:r>
          </w:p>
        </w:tc>
        <w:tc>
          <w:tcPr>
            <w:tcW w:w="1123" w:type="dxa"/>
          </w:tcPr>
          <w:p w:rsidR="00114949" w:rsidRDefault="0011494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114949" w:rsidRDefault="00114949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</w:tcPr>
          <w:p w:rsidR="00114949" w:rsidRDefault="0011494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114949" w:rsidRDefault="0011494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114949" w:rsidRDefault="0011494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14949" w:rsidRDefault="0011494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14949" w:rsidRDefault="0011494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14949" w:rsidRDefault="0011494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114949" w:rsidRDefault="0011494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49" w:rsidTr="00CE038F">
        <w:tc>
          <w:tcPr>
            <w:tcW w:w="559" w:type="dxa"/>
          </w:tcPr>
          <w:p w:rsidR="00114949" w:rsidRDefault="0011494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114949" w:rsidRDefault="0011494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Врачей</w:t>
            </w:r>
          </w:p>
          <w:p w:rsidR="00114949" w:rsidRDefault="0011494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114949" w:rsidRDefault="000E2A51" w:rsidP="000E2A5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08" w:type="dxa"/>
          </w:tcPr>
          <w:p w:rsidR="000E2A51" w:rsidRDefault="00546F59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Отчет по АСУ, СУР</w:t>
            </w:r>
          </w:p>
        </w:tc>
        <w:tc>
          <w:tcPr>
            <w:tcW w:w="1423" w:type="dxa"/>
          </w:tcPr>
          <w:p w:rsidR="00546F59" w:rsidRPr="00546F59" w:rsidRDefault="00546F59" w:rsidP="00546F5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Начальник</w:t>
            </w:r>
          </w:p>
          <w:p w:rsidR="00114949" w:rsidRDefault="00546F59" w:rsidP="00546F59">
            <w:pPr>
              <w:pStyle w:val="a9"/>
              <w:rPr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отдела кадров</w:t>
            </w:r>
          </w:p>
        </w:tc>
        <w:tc>
          <w:tcPr>
            <w:tcW w:w="1193" w:type="dxa"/>
          </w:tcPr>
          <w:p w:rsidR="00114949" w:rsidRDefault="00535204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0" w:type="dxa"/>
          </w:tcPr>
          <w:p w:rsidR="00114949" w:rsidRDefault="00535204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22" w:type="dxa"/>
          </w:tcPr>
          <w:p w:rsidR="00114949" w:rsidRDefault="00433CD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22" w:type="dxa"/>
          </w:tcPr>
          <w:p w:rsidR="00114949" w:rsidRDefault="00433CD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2" w:type="dxa"/>
          </w:tcPr>
          <w:p w:rsidR="00114949" w:rsidRDefault="00433CD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2" w:type="dxa"/>
          </w:tcPr>
          <w:p w:rsidR="00114949" w:rsidRDefault="00433CD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6F59" w:rsidTr="00CE038F">
        <w:tc>
          <w:tcPr>
            <w:tcW w:w="559" w:type="dxa"/>
          </w:tcPr>
          <w:p w:rsidR="00546F59" w:rsidRDefault="00546F5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46F59" w:rsidRDefault="00546F5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Средних  медицинских</w:t>
            </w:r>
          </w:p>
          <w:p w:rsidR="00546F59" w:rsidRDefault="00546F5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123" w:type="dxa"/>
          </w:tcPr>
          <w:p w:rsidR="00546F59" w:rsidRDefault="00546F59" w:rsidP="000E2A5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08" w:type="dxa"/>
          </w:tcPr>
          <w:p w:rsidR="00546F59" w:rsidRDefault="00546F59" w:rsidP="005F7F3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Отчет по АСУ, СУР</w:t>
            </w:r>
          </w:p>
        </w:tc>
        <w:tc>
          <w:tcPr>
            <w:tcW w:w="1423" w:type="dxa"/>
          </w:tcPr>
          <w:p w:rsidR="00546F59" w:rsidRPr="00546F59" w:rsidRDefault="00546F59" w:rsidP="00546F5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Начальник</w:t>
            </w:r>
          </w:p>
          <w:p w:rsidR="00546F59" w:rsidRPr="00CE038F" w:rsidRDefault="00546F59" w:rsidP="00546F5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отдела кадров</w:t>
            </w:r>
          </w:p>
        </w:tc>
        <w:tc>
          <w:tcPr>
            <w:tcW w:w="1193" w:type="dxa"/>
          </w:tcPr>
          <w:p w:rsidR="00546F59" w:rsidRDefault="00546F5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0" w:type="dxa"/>
          </w:tcPr>
          <w:p w:rsidR="00546F59" w:rsidRDefault="00535204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22" w:type="dxa"/>
          </w:tcPr>
          <w:p w:rsidR="00546F59" w:rsidRDefault="00535204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</w:tcPr>
          <w:p w:rsidR="00546F59" w:rsidRDefault="00225E46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22" w:type="dxa"/>
          </w:tcPr>
          <w:p w:rsidR="00546F59" w:rsidRDefault="00535204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2" w:type="dxa"/>
          </w:tcPr>
          <w:p w:rsidR="00546F59" w:rsidRDefault="00535204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6F59" w:rsidTr="00CE038F">
        <w:tc>
          <w:tcPr>
            <w:tcW w:w="559" w:type="dxa"/>
          </w:tcPr>
          <w:p w:rsidR="00546F59" w:rsidRDefault="00546F5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2" w:type="dxa"/>
          </w:tcPr>
          <w:p w:rsidR="00546F59" w:rsidRPr="007A32B8" w:rsidRDefault="00546F5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повышение  квалификации и  переподготовки кадров</w:t>
            </w:r>
          </w:p>
        </w:tc>
        <w:tc>
          <w:tcPr>
            <w:tcW w:w="1123" w:type="dxa"/>
          </w:tcPr>
          <w:p w:rsidR="00546F59" w:rsidRDefault="00546F59" w:rsidP="00CE03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546F59" w:rsidRDefault="00546F59" w:rsidP="005F7F3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</w:tcPr>
          <w:p w:rsidR="00546F59" w:rsidRPr="00CE038F" w:rsidRDefault="00546F59" w:rsidP="00546F5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</w:tcPr>
          <w:p w:rsidR="00546F59" w:rsidRDefault="00546F5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546F59" w:rsidRDefault="00546F5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546F59" w:rsidRDefault="00546F5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546F59" w:rsidRDefault="00546F5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546F59" w:rsidRDefault="00546F5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546F59" w:rsidRDefault="00546F5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59" w:rsidTr="00CE038F">
        <w:tc>
          <w:tcPr>
            <w:tcW w:w="559" w:type="dxa"/>
          </w:tcPr>
          <w:p w:rsidR="00546F59" w:rsidRDefault="00546F5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46F59" w:rsidRDefault="00546F5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Врачей </w:t>
            </w:r>
          </w:p>
        </w:tc>
        <w:tc>
          <w:tcPr>
            <w:tcW w:w="1123" w:type="dxa"/>
          </w:tcPr>
          <w:p w:rsidR="00546F59" w:rsidRDefault="00546F59" w:rsidP="00CE03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08" w:type="dxa"/>
          </w:tcPr>
          <w:p w:rsidR="00546F59" w:rsidRDefault="00546F59" w:rsidP="005F7F3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Отчет по АСУ, СУР</w:t>
            </w:r>
          </w:p>
        </w:tc>
        <w:tc>
          <w:tcPr>
            <w:tcW w:w="1423" w:type="dxa"/>
          </w:tcPr>
          <w:p w:rsidR="00546F59" w:rsidRPr="00546F59" w:rsidRDefault="00546F59" w:rsidP="00546F5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Начальник</w:t>
            </w:r>
          </w:p>
          <w:p w:rsidR="00546F59" w:rsidRPr="00CE038F" w:rsidRDefault="00546F59" w:rsidP="00CE038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CE038F">
              <w:rPr>
                <w:rFonts w:ascii="Times New Roman" w:hAnsi="Times New Roman" w:cs="Times New Roman"/>
                <w:lang w:eastAsia="ru-RU"/>
              </w:rPr>
              <w:t>тдел</w:t>
            </w:r>
          </w:p>
          <w:p w:rsidR="00546F59" w:rsidRPr="00CE038F" w:rsidRDefault="00546F59" w:rsidP="00CE038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E038F">
              <w:rPr>
                <w:rFonts w:ascii="Times New Roman" w:hAnsi="Times New Roman" w:cs="Times New Roman"/>
                <w:lang w:eastAsia="ru-RU"/>
              </w:rPr>
              <w:t>кадров</w:t>
            </w:r>
          </w:p>
        </w:tc>
        <w:tc>
          <w:tcPr>
            <w:tcW w:w="1193" w:type="dxa"/>
          </w:tcPr>
          <w:p w:rsidR="00546F59" w:rsidRDefault="00535204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0" w:type="dxa"/>
          </w:tcPr>
          <w:p w:rsidR="00546F59" w:rsidRDefault="006D4E68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2" w:type="dxa"/>
          </w:tcPr>
          <w:p w:rsidR="00546F59" w:rsidRDefault="006D4E68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2" w:type="dxa"/>
          </w:tcPr>
          <w:p w:rsidR="00546F59" w:rsidRDefault="006D4E68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2" w:type="dxa"/>
          </w:tcPr>
          <w:p w:rsidR="00546F59" w:rsidRDefault="00676AD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22" w:type="dxa"/>
          </w:tcPr>
          <w:p w:rsidR="00546F59" w:rsidRDefault="00676AD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546F59" w:rsidTr="00CE038F">
        <w:tc>
          <w:tcPr>
            <w:tcW w:w="559" w:type="dxa"/>
          </w:tcPr>
          <w:p w:rsidR="00546F59" w:rsidRDefault="00546F5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46F59" w:rsidRDefault="00546F5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Средних медицинских кадров</w:t>
            </w:r>
          </w:p>
        </w:tc>
        <w:tc>
          <w:tcPr>
            <w:tcW w:w="1123" w:type="dxa"/>
          </w:tcPr>
          <w:p w:rsidR="00546F59" w:rsidRDefault="00546F59" w:rsidP="00FC3DE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08" w:type="dxa"/>
          </w:tcPr>
          <w:p w:rsidR="00546F59" w:rsidRDefault="00546F59" w:rsidP="005F7F3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Отчет по АСУ, СУР</w:t>
            </w:r>
          </w:p>
        </w:tc>
        <w:tc>
          <w:tcPr>
            <w:tcW w:w="1423" w:type="dxa"/>
          </w:tcPr>
          <w:p w:rsidR="00546F59" w:rsidRPr="00546F59" w:rsidRDefault="00546F59" w:rsidP="00546F5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Начальник</w:t>
            </w:r>
          </w:p>
          <w:p w:rsidR="00546F59" w:rsidRPr="00CE038F" w:rsidRDefault="00546F59" w:rsidP="00FC3DE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CE038F">
              <w:rPr>
                <w:rFonts w:ascii="Times New Roman" w:hAnsi="Times New Roman" w:cs="Times New Roman"/>
                <w:lang w:eastAsia="ru-RU"/>
              </w:rPr>
              <w:t>тдел</w:t>
            </w:r>
          </w:p>
          <w:p w:rsidR="00546F59" w:rsidRPr="00CE038F" w:rsidRDefault="00546F59" w:rsidP="00FC3DE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E038F">
              <w:rPr>
                <w:rFonts w:ascii="Times New Roman" w:hAnsi="Times New Roman" w:cs="Times New Roman"/>
                <w:lang w:eastAsia="ru-RU"/>
              </w:rPr>
              <w:t>кадров</w:t>
            </w:r>
          </w:p>
        </w:tc>
        <w:tc>
          <w:tcPr>
            <w:tcW w:w="1193" w:type="dxa"/>
          </w:tcPr>
          <w:p w:rsidR="00546F59" w:rsidRDefault="00535204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0" w:type="dxa"/>
          </w:tcPr>
          <w:p w:rsidR="00546F59" w:rsidRDefault="00535204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2" w:type="dxa"/>
          </w:tcPr>
          <w:p w:rsidR="00546F59" w:rsidRDefault="00676AD5" w:rsidP="000D11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546F59" w:rsidRDefault="000D11EE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22" w:type="dxa"/>
          </w:tcPr>
          <w:p w:rsidR="00546F59" w:rsidRDefault="000D11EE" w:rsidP="000D11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22" w:type="dxa"/>
          </w:tcPr>
          <w:p w:rsidR="00546F59" w:rsidRDefault="000D11EE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BD621E" w:rsidRDefault="00BD621E" w:rsidP="008368FB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21E" w:rsidRDefault="00BD621E" w:rsidP="008368FB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8FB" w:rsidRPr="001A0771" w:rsidRDefault="008368FB" w:rsidP="008368FB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1A0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Стратегическое  направление 4</w:t>
      </w:r>
      <w:r w:rsidR="0088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(внутренние  процессы)</w:t>
      </w:r>
    </w:p>
    <w:p w:rsidR="008368FB" w:rsidRDefault="008368FB" w:rsidP="000477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519"/>
        <w:gridCol w:w="2601"/>
        <w:gridCol w:w="1856"/>
        <w:gridCol w:w="1447"/>
        <w:gridCol w:w="1666"/>
        <w:gridCol w:w="1154"/>
        <w:gridCol w:w="1095"/>
        <w:gridCol w:w="932"/>
        <w:gridCol w:w="932"/>
        <w:gridCol w:w="932"/>
        <w:gridCol w:w="932"/>
      </w:tblGrid>
      <w:tr w:rsidR="008A390F" w:rsidTr="00546F59">
        <w:tc>
          <w:tcPr>
            <w:tcW w:w="519" w:type="dxa"/>
            <w:vMerge w:val="restart"/>
          </w:tcPr>
          <w:p w:rsidR="008368FB" w:rsidRPr="007D31DA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vMerge w:val="restart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856" w:type="dxa"/>
            <w:vMerge w:val="restart"/>
          </w:tcPr>
          <w:p w:rsidR="008368FB" w:rsidRPr="00CD1219" w:rsidRDefault="008368FB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Ед.</w:t>
            </w:r>
          </w:p>
          <w:p w:rsidR="008368FB" w:rsidRPr="00CD1219" w:rsidRDefault="008368FB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1447" w:type="dxa"/>
            <w:vMerge w:val="restart"/>
          </w:tcPr>
          <w:p w:rsidR="008368FB" w:rsidRPr="00CD1219" w:rsidRDefault="008368FB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Источник</w:t>
            </w:r>
          </w:p>
          <w:p w:rsidR="008368FB" w:rsidRDefault="008368FB" w:rsidP="008368FB">
            <w:pPr>
              <w:pStyle w:val="a9"/>
              <w:rPr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информации</w:t>
            </w:r>
          </w:p>
        </w:tc>
        <w:tc>
          <w:tcPr>
            <w:tcW w:w="1666" w:type="dxa"/>
            <w:vMerge w:val="restart"/>
          </w:tcPr>
          <w:p w:rsidR="008368FB" w:rsidRPr="00CD1219" w:rsidRDefault="008368FB" w:rsidP="008368FB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CD1219">
              <w:rPr>
                <w:rFonts w:ascii="Times New Roman" w:hAnsi="Times New Roman" w:cs="Times New Roman"/>
                <w:szCs w:val="24"/>
              </w:rPr>
              <w:t>Ответствен-</w:t>
            </w:r>
          </w:p>
          <w:p w:rsidR="008368FB" w:rsidRDefault="008368FB" w:rsidP="008368FB">
            <w:pPr>
              <w:pStyle w:val="a9"/>
              <w:rPr>
                <w:lang w:eastAsia="ru-RU"/>
              </w:rPr>
            </w:pPr>
            <w:proofErr w:type="spellStart"/>
            <w:r w:rsidRPr="00CD1219">
              <w:rPr>
                <w:rFonts w:ascii="Times New Roman" w:hAnsi="Times New Roman" w:cs="Times New Roman"/>
                <w:szCs w:val="24"/>
              </w:rPr>
              <w:t>ные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  <w:tc>
          <w:tcPr>
            <w:tcW w:w="1154" w:type="dxa"/>
            <w:vMerge w:val="restart"/>
          </w:tcPr>
          <w:p w:rsidR="008368FB" w:rsidRPr="00CD1219" w:rsidRDefault="008368FB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Факт</w:t>
            </w:r>
          </w:p>
          <w:p w:rsidR="008368FB" w:rsidRPr="00CD1219" w:rsidRDefault="008368FB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текущего</w:t>
            </w:r>
          </w:p>
          <w:p w:rsidR="008368FB" w:rsidRDefault="008368FB" w:rsidP="008368FB">
            <w:pPr>
              <w:pStyle w:val="a9"/>
              <w:rPr>
                <w:lang w:eastAsia="ru-RU"/>
              </w:rPr>
            </w:pPr>
            <w:r w:rsidRPr="00CD1219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4823" w:type="dxa"/>
            <w:gridSpan w:val="5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Пла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годы)</w:t>
            </w:r>
          </w:p>
        </w:tc>
      </w:tr>
      <w:tr w:rsidR="008A390F" w:rsidTr="00546F59">
        <w:tc>
          <w:tcPr>
            <w:tcW w:w="519" w:type="dxa"/>
            <w:vMerge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vMerge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 10 месяцев</w:t>
            </w:r>
          </w:p>
        </w:tc>
        <w:tc>
          <w:tcPr>
            <w:tcW w:w="932" w:type="dxa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932" w:type="dxa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932" w:type="dxa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932" w:type="dxa"/>
          </w:tcPr>
          <w:p w:rsidR="008368FB" w:rsidRDefault="008368FB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</w:tr>
      <w:tr w:rsidR="000D3053" w:rsidTr="00546F59">
        <w:tc>
          <w:tcPr>
            <w:tcW w:w="519" w:type="dxa"/>
          </w:tcPr>
          <w:p w:rsidR="000D3053" w:rsidRDefault="000D3053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</w:tcPr>
          <w:p w:rsidR="000D3053" w:rsidRDefault="000D3053" w:rsidP="000D3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технологии  ВТМ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кератопластика, </w:t>
            </w:r>
          </w:p>
          <w:p w:rsidR="000D3053" w:rsidRDefault="000D3053" w:rsidP="000D3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рафракционной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хирургии</w:t>
            </w:r>
          </w:p>
        </w:tc>
        <w:tc>
          <w:tcPr>
            <w:tcW w:w="1856" w:type="dxa"/>
          </w:tcPr>
          <w:p w:rsidR="000D3053" w:rsidRDefault="000D3053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7" w:type="dxa"/>
          </w:tcPr>
          <w:p w:rsidR="000D3053" w:rsidRDefault="000D3053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0D3053" w:rsidRDefault="000D3053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0D3053" w:rsidRPr="00820316" w:rsidRDefault="000D3053" w:rsidP="000D3053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20316">
              <w:rPr>
                <w:rFonts w:ascii="Times New Roman" w:hAnsi="Times New Roman" w:cs="Times New Roman"/>
                <w:lang w:eastAsia="ru-RU"/>
              </w:rPr>
              <w:t xml:space="preserve">Заместитель </w:t>
            </w:r>
          </w:p>
          <w:p w:rsidR="000D3053" w:rsidRPr="00820316" w:rsidRDefault="000D3053" w:rsidP="000D3053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Pr="00820316">
              <w:rPr>
                <w:rFonts w:ascii="Times New Roman" w:hAnsi="Times New Roman" w:cs="Times New Roman"/>
                <w:lang w:eastAsia="ru-RU"/>
              </w:rPr>
              <w:t xml:space="preserve">иректора по </w:t>
            </w:r>
            <w:proofErr w:type="gramStart"/>
            <w:r w:rsidRPr="00820316">
              <w:rPr>
                <w:rFonts w:ascii="Times New Roman" w:hAnsi="Times New Roman" w:cs="Times New Roman"/>
                <w:lang w:eastAsia="ru-RU"/>
              </w:rPr>
              <w:t>лечебной</w:t>
            </w:r>
            <w:proofErr w:type="gramEnd"/>
            <w:r w:rsidRPr="0082031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D3053" w:rsidRDefault="000D3053" w:rsidP="000D3053">
            <w:pPr>
              <w:pStyle w:val="a9"/>
              <w:rPr>
                <w:lang w:eastAsia="ru-RU"/>
              </w:rPr>
            </w:pPr>
            <w:r w:rsidRPr="00820316">
              <w:rPr>
                <w:rFonts w:ascii="Times New Roman" w:hAnsi="Times New Roman" w:cs="Times New Roman"/>
                <w:lang w:eastAsia="ru-RU"/>
              </w:rPr>
              <w:t>работ</w:t>
            </w:r>
            <w:r>
              <w:rPr>
                <w:lang w:eastAsia="ru-RU"/>
              </w:rPr>
              <w:t>е</w:t>
            </w:r>
          </w:p>
        </w:tc>
        <w:tc>
          <w:tcPr>
            <w:tcW w:w="1154" w:type="dxa"/>
          </w:tcPr>
          <w:p w:rsidR="000D3053" w:rsidRDefault="000D3053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0D3053" w:rsidRDefault="000D3053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</w:tcPr>
          <w:p w:rsidR="000D3053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</w:tcPr>
          <w:p w:rsidR="000D3053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</w:tcPr>
          <w:p w:rsidR="000D3053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</w:tcPr>
          <w:p w:rsidR="000D3053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76735" w:rsidTr="00546F59">
        <w:tc>
          <w:tcPr>
            <w:tcW w:w="519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1" w:type="dxa"/>
          </w:tcPr>
          <w:p w:rsidR="00576735" w:rsidRDefault="00576735" w:rsidP="006E7B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выездов  координаторов службы (членов мониторинговых групп  в курируемый регион)</w:t>
            </w:r>
          </w:p>
        </w:tc>
        <w:tc>
          <w:tcPr>
            <w:tcW w:w="1856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576735" w:rsidRDefault="00576735" w:rsidP="006E7B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УЗ, АООБ</w:t>
            </w:r>
          </w:p>
        </w:tc>
        <w:tc>
          <w:tcPr>
            <w:tcW w:w="1666" w:type="dxa"/>
          </w:tcPr>
          <w:p w:rsidR="00576735" w:rsidRPr="00820316" w:rsidRDefault="00576735" w:rsidP="006E7BE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20316">
              <w:rPr>
                <w:rFonts w:ascii="Times New Roman" w:hAnsi="Times New Roman" w:cs="Times New Roman"/>
                <w:lang w:eastAsia="ru-RU"/>
              </w:rPr>
              <w:t xml:space="preserve">Заместитель </w:t>
            </w:r>
          </w:p>
          <w:p w:rsidR="00576735" w:rsidRPr="00820316" w:rsidRDefault="00576735" w:rsidP="006E7BE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Pr="00820316">
              <w:rPr>
                <w:rFonts w:ascii="Times New Roman" w:hAnsi="Times New Roman" w:cs="Times New Roman"/>
                <w:lang w:eastAsia="ru-RU"/>
              </w:rPr>
              <w:t xml:space="preserve">иректора по </w:t>
            </w:r>
            <w:proofErr w:type="gramStart"/>
            <w:r w:rsidRPr="00820316">
              <w:rPr>
                <w:rFonts w:ascii="Times New Roman" w:hAnsi="Times New Roman" w:cs="Times New Roman"/>
                <w:lang w:eastAsia="ru-RU"/>
              </w:rPr>
              <w:t>лечебной</w:t>
            </w:r>
            <w:proofErr w:type="gramEnd"/>
            <w:r w:rsidRPr="0082031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76735" w:rsidRDefault="00576735" w:rsidP="006E7BE1">
            <w:pPr>
              <w:pStyle w:val="a9"/>
              <w:rPr>
                <w:lang w:eastAsia="ru-RU"/>
              </w:rPr>
            </w:pPr>
            <w:r w:rsidRPr="00820316">
              <w:rPr>
                <w:rFonts w:ascii="Times New Roman" w:hAnsi="Times New Roman" w:cs="Times New Roman"/>
                <w:lang w:eastAsia="ru-RU"/>
              </w:rPr>
              <w:t>работ</w:t>
            </w:r>
            <w:r>
              <w:rPr>
                <w:lang w:eastAsia="ru-RU"/>
              </w:rPr>
              <w:t>е</w:t>
            </w:r>
          </w:p>
        </w:tc>
        <w:tc>
          <w:tcPr>
            <w:tcW w:w="1154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6735" w:rsidTr="00546F59">
        <w:tc>
          <w:tcPr>
            <w:tcW w:w="519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1" w:type="dxa"/>
          </w:tcPr>
          <w:p w:rsidR="00576735" w:rsidRDefault="00576735" w:rsidP="006E7BE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Увеличение количества 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дистанционных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 консультации</w:t>
            </w:r>
          </w:p>
        </w:tc>
        <w:tc>
          <w:tcPr>
            <w:tcW w:w="1856" w:type="dxa"/>
          </w:tcPr>
          <w:p w:rsidR="00576735" w:rsidRDefault="008B043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8B0439" w:rsidRDefault="008B043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576735" w:rsidRDefault="008B0439" w:rsidP="006E7B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666" w:type="dxa"/>
          </w:tcPr>
          <w:p w:rsidR="008B0439" w:rsidRPr="00820316" w:rsidRDefault="008B0439" w:rsidP="008B043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20316">
              <w:rPr>
                <w:rFonts w:ascii="Times New Roman" w:hAnsi="Times New Roman" w:cs="Times New Roman"/>
                <w:lang w:eastAsia="ru-RU"/>
              </w:rPr>
              <w:t xml:space="preserve">Заместитель </w:t>
            </w:r>
          </w:p>
          <w:p w:rsidR="008B0439" w:rsidRPr="00820316" w:rsidRDefault="008B0439" w:rsidP="008B043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Pr="00820316">
              <w:rPr>
                <w:rFonts w:ascii="Times New Roman" w:hAnsi="Times New Roman" w:cs="Times New Roman"/>
                <w:lang w:eastAsia="ru-RU"/>
              </w:rPr>
              <w:t xml:space="preserve">иректора по </w:t>
            </w:r>
            <w:proofErr w:type="gramStart"/>
            <w:r w:rsidRPr="00820316">
              <w:rPr>
                <w:rFonts w:ascii="Times New Roman" w:hAnsi="Times New Roman" w:cs="Times New Roman"/>
                <w:lang w:eastAsia="ru-RU"/>
              </w:rPr>
              <w:t>лечебной</w:t>
            </w:r>
            <w:proofErr w:type="gramEnd"/>
            <w:r w:rsidRPr="0082031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76735" w:rsidRPr="00820316" w:rsidRDefault="008B0439" w:rsidP="008B043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20316">
              <w:rPr>
                <w:rFonts w:ascii="Times New Roman" w:hAnsi="Times New Roman" w:cs="Times New Roman"/>
                <w:lang w:eastAsia="ru-RU"/>
              </w:rPr>
              <w:t>работ</w:t>
            </w:r>
            <w:r>
              <w:rPr>
                <w:lang w:eastAsia="ru-RU"/>
              </w:rPr>
              <w:t xml:space="preserve">е, </w:t>
            </w:r>
            <w:r w:rsidRPr="008B0439">
              <w:rPr>
                <w:rFonts w:ascii="Times New Roman" w:hAnsi="Times New Roman" w:cs="Times New Roman"/>
                <w:lang w:eastAsia="ru-RU"/>
              </w:rPr>
              <w:t>зав</w:t>
            </w:r>
            <w:proofErr w:type="gramStart"/>
            <w:r w:rsidRPr="008B0439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8B0439">
              <w:rPr>
                <w:rFonts w:ascii="Times New Roman" w:hAnsi="Times New Roman" w:cs="Times New Roman"/>
                <w:lang w:eastAsia="ru-RU"/>
              </w:rPr>
              <w:t>тделением</w:t>
            </w:r>
          </w:p>
        </w:tc>
        <w:tc>
          <w:tcPr>
            <w:tcW w:w="1154" w:type="dxa"/>
          </w:tcPr>
          <w:p w:rsidR="00576735" w:rsidRDefault="008B043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</w:tcPr>
          <w:p w:rsidR="00576735" w:rsidRDefault="008B043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</w:tcPr>
          <w:p w:rsidR="00576735" w:rsidRDefault="008B043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</w:tcPr>
          <w:p w:rsidR="00576735" w:rsidRDefault="008B043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</w:tcPr>
          <w:p w:rsidR="00576735" w:rsidRDefault="008B043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" w:type="dxa"/>
          </w:tcPr>
          <w:p w:rsidR="00576735" w:rsidRDefault="008B0439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6735" w:rsidTr="00546F59">
        <w:tc>
          <w:tcPr>
            <w:tcW w:w="519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01" w:type="dxa"/>
          </w:tcPr>
          <w:p w:rsidR="00576735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Увеличение  охвата 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диагностическими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76735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исследованиями</w:t>
            </w:r>
          </w:p>
          <w:p w:rsidR="00576735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недоношенных</w:t>
            </w:r>
          </w:p>
          <w:p w:rsidR="00576735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детей из  группы</w:t>
            </w:r>
          </w:p>
          <w:p w:rsidR="00576735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высокого  риска </w:t>
            </w:r>
          </w:p>
          <w:p w:rsidR="00576735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развития РН</w:t>
            </w:r>
          </w:p>
          <w:p w:rsidR="00576735" w:rsidRPr="003D3F05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576735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% от общего  числа</w:t>
            </w:r>
          </w:p>
          <w:p w:rsidR="00576735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недоношенных</w:t>
            </w:r>
          </w:p>
          <w:p w:rsidR="00576735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детей из группы риска</w:t>
            </w:r>
          </w:p>
          <w:p w:rsidR="00576735" w:rsidRPr="00D95ABB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развития РН</w:t>
            </w:r>
          </w:p>
        </w:tc>
        <w:tc>
          <w:tcPr>
            <w:tcW w:w="1447" w:type="dxa"/>
          </w:tcPr>
          <w:p w:rsidR="00576735" w:rsidRPr="00CD1219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Отчет </w:t>
            </w:r>
          </w:p>
        </w:tc>
        <w:tc>
          <w:tcPr>
            <w:tcW w:w="1666" w:type="dxa"/>
          </w:tcPr>
          <w:p w:rsidR="00576735" w:rsidRPr="00D95ABB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95ABB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 w:rsidR="00576735" w:rsidRPr="00D95ABB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95ABB">
              <w:rPr>
                <w:rFonts w:ascii="Times New Roman" w:hAnsi="Times New Roman" w:cs="Times New Roman"/>
                <w:lang w:eastAsia="ru-RU"/>
              </w:rPr>
              <w:t>Заместитель</w:t>
            </w:r>
          </w:p>
          <w:p w:rsidR="00576735" w:rsidRPr="00D95ABB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D95ABB">
              <w:rPr>
                <w:rFonts w:ascii="Times New Roman" w:hAnsi="Times New Roman" w:cs="Times New Roman"/>
                <w:lang w:eastAsia="ru-RU"/>
              </w:rPr>
              <w:t xml:space="preserve">Директора по лечебной </w:t>
            </w:r>
            <w:proofErr w:type="spellStart"/>
            <w:r w:rsidRPr="00D95ABB">
              <w:rPr>
                <w:rFonts w:ascii="Times New Roman" w:hAnsi="Times New Roman" w:cs="Times New Roman"/>
                <w:lang w:eastAsia="ru-RU"/>
              </w:rPr>
              <w:t>работе</w:t>
            </w:r>
            <w:proofErr w:type="gramStart"/>
            <w:r w:rsidRPr="00D95ABB">
              <w:rPr>
                <w:rFonts w:ascii="Times New Roman" w:hAnsi="Times New Roman" w:cs="Times New Roman"/>
                <w:lang w:eastAsia="ru-RU"/>
              </w:rPr>
              <w:t>,п</w:t>
            </w:r>
            <w:proofErr w:type="gramEnd"/>
            <w:r w:rsidRPr="00D95ABB">
              <w:rPr>
                <w:rFonts w:ascii="Times New Roman" w:hAnsi="Times New Roman" w:cs="Times New Roman"/>
                <w:lang w:eastAsia="ru-RU"/>
              </w:rPr>
              <w:t>о</w:t>
            </w:r>
            <w:proofErr w:type="spellEnd"/>
            <w:r w:rsidRPr="00D95ABB">
              <w:rPr>
                <w:rFonts w:ascii="Times New Roman" w:hAnsi="Times New Roman" w:cs="Times New Roman"/>
                <w:lang w:eastAsia="ru-RU"/>
              </w:rPr>
              <w:t xml:space="preserve"> АХЧ</w:t>
            </w:r>
          </w:p>
        </w:tc>
        <w:tc>
          <w:tcPr>
            <w:tcW w:w="1154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35204" w:rsidTr="006D4E68">
        <w:trPr>
          <w:trHeight w:val="1012"/>
        </w:trPr>
        <w:tc>
          <w:tcPr>
            <w:tcW w:w="519" w:type="dxa"/>
          </w:tcPr>
          <w:p w:rsidR="00535204" w:rsidRDefault="00535204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1" w:type="dxa"/>
          </w:tcPr>
          <w:p w:rsidR="00535204" w:rsidRPr="00535204" w:rsidRDefault="00535204" w:rsidP="00801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Количество  лазерных  операции у детей при РН</w:t>
            </w:r>
            <w:proofErr w:type="gramEnd"/>
          </w:p>
        </w:tc>
        <w:tc>
          <w:tcPr>
            <w:tcW w:w="1856" w:type="dxa"/>
          </w:tcPr>
          <w:p w:rsidR="00535204" w:rsidRPr="00801E29" w:rsidRDefault="00535204" w:rsidP="00801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01E29">
              <w:rPr>
                <w:rFonts w:ascii="Times New Roman" w:hAnsi="Times New Roman" w:cs="Times New Roman"/>
                <w:lang w:eastAsia="ru-RU"/>
              </w:rPr>
              <w:t xml:space="preserve">%  от общего </w:t>
            </w:r>
          </w:p>
          <w:p w:rsidR="00535204" w:rsidRDefault="00535204" w:rsidP="00801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801E29">
              <w:rPr>
                <w:rFonts w:ascii="Times New Roman" w:hAnsi="Times New Roman" w:cs="Times New Roman"/>
                <w:lang w:eastAsia="ru-RU"/>
              </w:rPr>
              <w:t>числа детей</w:t>
            </w:r>
          </w:p>
          <w:p w:rsidR="00535204" w:rsidRDefault="00535204" w:rsidP="00801E2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РН</w:t>
            </w:r>
            <w:r w:rsidRPr="00801E29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47" w:type="dxa"/>
          </w:tcPr>
          <w:p w:rsidR="00535204" w:rsidRPr="00CD1219" w:rsidRDefault="00535204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666" w:type="dxa"/>
          </w:tcPr>
          <w:p w:rsidR="00535204" w:rsidRPr="00546F59" w:rsidRDefault="00535204" w:rsidP="00546F5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Заместитель</w:t>
            </w:r>
          </w:p>
          <w:p w:rsidR="00535204" w:rsidRPr="00D95ABB" w:rsidRDefault="00535204" w:rsidP="00546F5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Директора по лечебной работе</w:t>
            </w:r>
          </w:p>
        </w:tc>
        <w:tc>
          <w:tcPr>
            <w:tcW w:w="1154" w:type="dxa"/>
          </w:tcPr>
          <w:p w:rsidR="00535204" w:rsidRDefault="00535204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</w:tcPr>
          <w:p w:rsidR="00535204" w:rsidRDefault="00535204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dxa"/>
          </w:tcPr>
          <w:p w:rsidR="00535204" w:rsidRDefault="00535204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</w:tcPr>
          <w:p w:rsidR="00535204" w:rsidRDefault="00535204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</w:tcPr>
          <w:p w:rsidR="00535204" w:rsidRDefault="00535204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" w:type="dxa"/>
          </w:tcPr>
          <w:p w:rsidR="00535204" w:rsidRDefault="00535204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76735" w:rsidTr="00546F59">
        <w:tc>
          <w:tcPr>
            <w:tcW w:w="519" w:type="dxa"/>
          </w:tcPr>
          <w:p w:rsidR="00576735" w:rsidRDefault="00535204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dxa"/>
          </w:tcPr>
          <w:p w:rsidR="00576735" w:rsidRDefault="00576735" w:rsidP="00801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Увеличение 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органосохранных</w:t>
            </w:r>
            <w:proofErr w:type="spellEnd"/>
          </w:p>
          <w:p w:rsidR="00576735" w:rsidRDefault="00576735" w:rsidP="00801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вмешательств у детей с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ретинобластомой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56" w:type="dxa"/>
          </w:tcPr>
          <w:p w:rsidR="00576735" w:rsidRDefault="00576735" w:rsidP="00801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% от общего  числа детей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</w:p>
          <w:p w:rsidR="00576735" w:rsidRPr="00801E29" w:rsidRDefault="00576735" w:rsidP="00801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ретинобластомой</w:t>
            </w:r>
            <w:proofErr w:type="spellEnd"/>
          </w:p>
        </w:tc>
        <w:tc>
          <w:tcPr>
            <w:tcW w:w="1447" w:type="dxa"/>
          </w:tcPr>
          <w:p w:rsidR="00576735" w:rsidRPr="00CD1219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Отчет</w:t>
            </w:r>
          </w:p>
        </w:tc>
        <w:tc>
          <w:tcPr>
            <w:tcW w:w="1666" w:type="dxa"/>
          </w:tcPr>
          <w:p w:rsidR="00576735" w:rsidRPr="00546F59" w:rsidRDefault="00576735" w:rsidP="005F7F3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Заместитель</w:t>
            </w:r>
          </w:p>
          <w:p w:rsidR="00576735" w:rsidRPr="00546F59" w:rsidRDefault="00576735" w:rsidP="005F7F3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Директора по лечебной работе</w:t>
            </w:r>
          </w:p>
        </w:tc>
        <w:tc>
          <w:tcPr>
            <w:tcW w:w="1154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6735" w:rsidTr="00546F59">
        <w:tc>
          <w:tcPr>
            <w:tcW w:w="519" w:type="dxa"/>
          </w:tcPr>
          <w:p w:rsidR="00576735" w:rsidRDefault="00535204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1" w:type="dxa"/>
          </w:tcPr>
          <w:p w:rsidR="00576735" w:rsidRDefault="00576735" w:rsidP="00801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Низкий  процент  осложнений при  внутриглазных  вмешательствах у детей</w:t>
            </w:r>
          </w:p>
        </w:tc>
        <w:tc>
          <w:tcPr>
            <w:tcW w:w="1856" w:type="dxa"/>
          </w:tcPr>
          <w:p w:rsidR="00576735" w:rsidRDefault="00576735" w:rsidP="00801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% от  общего  числа  внутриглазных вмешательств у детей</w:t>
            </w:r>
          </w:p>
        </w:tc>
        <w:tc>
          <w:tcPr>
            <w:tcW w:w="1447" w:type="dxa"/>
          </w:tcPr>
          <w:p w:rsidR="00576735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666" w:type="dxa"/>
          </w:tcPr>
          <w:p w:rsidR="00576735" w:rsidRPr="00546F59" w:rsidRDefault="00576735" w:rsidP="005F7F3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Заместитель</w:t>
            </w:r>
          </w:p>
          <w:p w:rsidR="00576735" w:rsidRPr="00546F59" w:rsidRDefault="00576735" w:rsidP="005F7F3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Директора по лечебной работе</w:t>
            </w:r>
          </w:p>
        </w:tc>
        <w:tc>
          <w:tcPr>
            <w:tcW w:w="1154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95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576735" w:rsidTr="00546F59">
        <w:tc>
          <w:tcPr>
            <w:tcW w:w="519" w:type="dxa"/>
          </w:tcPr>
          <w:p w:rsidR="00576735" w:rsidRDefault="00535204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1" w:type="dxa"/>
          </w:tcPr>
          <w:p w:rsidR="00576735" w:rsidRDefault="00576735" w:rsidP="00801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Процент  охвата целевых групп населения при скрининге на глаукому</w:t>
            </w:r>
          </w:p>
        </w:tc>
        <w:tc>
          <w:tcPr>
            <w:tcW w:w="1856" w:type="dxa"/>
          </w:tcPr>
          <w:p w:rsidR="00576735" w:rsidRDefault="00576735" w:rsidP="00B70868">
            <w:pPr>
              <w:pStyle w:val="a9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% от целевой группы</w:t>
            </w:r>
          </w:p>
        </w:tc>
        <w:tc>
          <w:tcPr>
            <w:tcW w:w="1447" w:type="dxa"/>
          </w:tcPr>
          <w:p w:rsidR="00576735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Электронная </w:t>
            </w:r>
          </w:p>
          <w:p w:rsidR="00576735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база</w:t>
            </w:r>
          </w:p>
          <w:p w:rsidR="00576735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данных</w:t>
            </w:r>
          </w:p>
        </w:tc>
        <w:tc>
          <w:tcPr>
            <w:tcW w:w="1666" w:type="dxa"/>
          </w:tcPr>
          <w:p w:rsidR="00576735" w:rsidRPr="00546F59" w:rsidRDefault="00576735" w:rsidP="00546F5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  <w:p w:rsidR="00576735" w:rsidRPr="00546F59" w:rsidRDefault="00576735" w:rsidP="00546F5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врач по глаукоме</w:t>
            </w:r>
          </w:p>
        </w:tc>
        <w:tc>
          <w:tcPr>
            <w:tcW w:w="1154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95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6735" w:rsidTr="00546F59">
        <w:tc>
          <w:tcPr>
            <w:tcW w:w="519" w:type="dxa"/>
          </w:tcPr>
          <w:p w:rsidR="00576735" w:rsidRDefault="00535204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1" w:type="dxa"/>
          </w:tcPr>
          <w:p w:rsidR="00576735" w:rsidRDefault="00576735" w:rsidP="00801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Выявление  глаукомы  на ранних стадиях</w:t>
            </w:r>
          </w:p>
        </w:tc>
        <w:tc>
          <w:tcPr>
            <w:tcW w:w="1856" w:type="dxa"/>
          </w:tcPr>
          <w:p w:rsidR="00576735" w:rsidRPr="009A69F0" w:rsidRDefault="00576735" w:rsidP="009A69F0">
            <w:pPr>
              <w:pStyle w:val="a9"/>
              <w:rPr>
                <w:rFonts w:ascii="Times New Roman" w:hAnsi="Times New Roman" w:cs="Times New Roman"/>
              </w:rPr>
            </w:pPr>
            <w:r w:rsidRPr="009A69F0">
              <w:rPr>
                <w:rFonts w:ascii="Times New Roman" w:hAnsi="Times New Roman" w:cs="Times New Roman"/>
              </w:rPr>
              <w:t>% от  общего  числа  больных  с впервые  выявленной  глаукомой</w:t>
            </w:r>
          </w:p>
        </w:tc>
        <w:tc>
          <w:tcPr>
            <w:tcW w:w="1447" w:type="dxa"/>
          </w:tcPr>
          <w:p w:rsidR="00576735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576735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666" w:type="dxa"/>
          </w:tcPr>
          <w:p w:rsidR="00576735" w:rsidRPr="00546F59" w:rsidRDefault="00576735" w:rsidP="00546F5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  <w:p w:rsidR="00576735" w:rsidRDefault="00576735" w:rsidP="00546F59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врач по глаукоме</w:t>
            </w:r>
          </w:p>
        </w:tc>
        <w:tc>
          <w:tcPr>
            <w:tcW w:w="1154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5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76735" w:rsidTr="00546F59">
        <w:tc>
          <w:tcPr>
            <w:tcW w:w="519" w:type="dxa"/>
          </w:tcPr>
          <w:p w:rsidR="00576735" w:rsidRDefault="00576735" w:rsidP="005352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1" w:type="dxa"/>
          </w:tcPr>
          <w:p w:rsidR="00576735" w:rsidRDefault="00576735" w:rsidP="00801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Процент  охвата </w:t>
            </w:r>
          </w:p>
          <w:p w:rsidR="00576735" w:rsidRDefault="00576735" w:rsidP="00801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целевых групп населения  на раннее выявление и лечение 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диабетической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ретинопатией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56" w:type="dxa"/>
          </w:tcPr>
          <w:p w:rsidR="00576735" w:rsidRDefault="00576735" w:rsidP="009A69F0">
            <w:pPr>
              <w:pStyle w:val="a9"/>
              <w:rPr>
                <w:rFonts w:ascii="Times New Roman" w:hAnsi="Times New Roman" w:cs="Times New Roman"/>
              </w:rPr>
            </w:pPr>
            <w:r w:rsidRPr="009A69F0">
              <w:rPr>
                <w:rFonts w:ascii="Times New Roman" w:hAnsi="Times New Roman" w:cs="Times New Roman"/>
              </w:rPr>
              <w:t xml:space="preserve">% от общего числа  больных с впервые  </w:t>
            </w:r>
            <w:proofErr w:type="gramStart"/>
            <w:r w:rsidRPr="009A69F0">
              <w:rPr>
                <w:rFonts w:ascii="Times New Roman" w:hAnsi="Times New Roman" w:cs="Times New Roman"/>
              </w:rPr>
              <w:t>выявленным</w:t>
            </w:r>
            <w:proofErr w:type="gramEnd"/>
            <w:r w:rsidRPr="009A69F0">
              <w:rPr>
                <w:rFonts w:ascii="Times New Roman" w:hAnsi="Times New Roman" w:cs="Times New Roman"/>
              </w:rPr>
              <w:t xml:space="preserve"> </w:t>
            </w:r>
          </w:p>
          <w:p w:rsidR="00576735" w:rsidRPr="009A69F0" w:rsidRDefault="00576735" w:rsidP="009A69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Сахарным диабетом</w:t>
            </w:r>
          </w:p>
        </w:tc>
        <w:tc>
          <w:tcPr>
            <w:tcW w:w="1447" w:type="dxa"/>
          </w:tcPr>
          <w:p w:rsidR="00576735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666" w:type="dxa"/>
          </w:tcPr>
          <w:p w:rsidR="00576735" w:rsidRPr="00546F59" w:rsidRDefault="00576735" w:rsidP="005F7F3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Заместитель</w:t>
            </w:r>
          </w:p>
          <w:p w:rsidR="00576735" w:rsidRPr="00546F59" w:rsidRDefault="00576735" w:rsidP="005F7F3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Директора по лечебной работе</w:t>
            </w:r>
          </w:p>
        </w:tc>
        <w:tc>
          <w:tcPr>
            <w:tcW w:w="1154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5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76735" w:rsidTr="00546F59">
        <w:tc>
          <w:tcPr>
            <w:tcW w:w="519" w:type="dxa"/>
          </w:tcPr>
          <w:p w:rsidR="00576735" w:rsidRDefault="00576735" w:rsidP="005352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</w:tcPr>
          <w:p w:rsidR="00576735" w:rsidRDefault="00576735" w:rsidP="00801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Число  больных с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lastRenderedPageBreak/>
              <w:t>диабетической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ретинопатией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которым выполнена 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лазеркоагуляциясетчатки</w:t>
            </w:r>
            <w:proofErr w:type="spellEnd"/>
          </w:p>
        </w:tc>
        <w:tc>
          <w:tcPr>
            <w:tcW w:w="1856" w:type="dxa"/>
          </w:tcPr>
          <w:p w:rsidR="00576735" w:rsidRPr="009A69F0" w:rsidRDefault="00576735" w:rsidP="009A69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% от общего </w:t>
            </w:r>
            <w:r>
              <w:rPr>
                <w:rFonts w:ascii="Times New Roman" w:hAnsi="Times New Roman" w:cs="Times New Roman"/>
              </w:rPr>
              <w:lastRenderedPageBreak/>
              <w:t xml:space="preserve">числа больных с </w:t>
            </w:r>
            <w:proofErr w:type="gramStart"/>
            <w:r>
              <w:rPr>
                <w:rFonts w:ascii="Times New Roman" w:hAnsi="Times New Roman" w:cs="Times New Roman"/>
              </w:rPr>
              <w:t>диабетической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ретинопатией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нуждающихся в </w:t>
            </w:r>
            <w:proofErr w:type="spellStart"/>
            <w:r>
              <w:rPr>
                <w:rFonts w:ascii="Times New Roman" w:hAnsi="Times New Roman" w:cs="Times New Roman"/>
              </w:rPr>
              <w:t>лазеркоагуляции</w:t>
            </w:r>
            <w:proofErr w:type="spellEnd"/>
          </w:p>
        </w:tc>
        <w:tc>
          <w:tcPr>
            <w:tcW w:w="1447" w:type="dxa"/>
          </w:tcPr>
          <w:p w:rsidR="00576735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Отчет</w:t>
            </w:r>
          </w:p>
        </w:tc>
        <w:tc>
          <w:tcPr>
            <w:tcW w:w="1666" w:type="dxa"/>
          </w:tcPr>
          <w:p w:rsidR="00576735" w:rsidRPr="00546F59" w:rsidRDefault="00576735" w:rsidP="005F7F3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Заместитель</w:t>
            </w:r>
          </w:p>
          <w:p w:rsidR="00576735" w:rsidRPr="00546F59" w:rsidRDefault="00576735" w:rsidP="005F7F3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lastRenderedPageBreak/>
              <w:t>Директора по лечебной работе</w:t>
            </w:r>
          </w:p>
        </w:tc>
        <w:tc>
          <w:tcPr>
            <w:tcW w:w="1154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82,5</w:t>
            </w:r>
          </w:p>
        </w:tc>
        <w:tc>
          <w:tcPr>
            <w:tcW w:w="1095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576735" w:rsidTr="00546F59">
        <w:tc>
          <w:tcPr>
            <w:tcW w:w="519" w:type="dxa"/>
          </w:tcPr>
          <w:p w:rsidR="00576735" w:rsidRDefault="00576735" w:rsidP="005352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3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1" w:type="dxa"/>
          </w:tcPr>
          <w:p w:rsidR="00576735" w:rsidRDefault="00576735" w:rsidP="00801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Внедрены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интравитриальные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иньекции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ингибиторов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ангиогенеза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для лечения 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сосудистой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офтальмопатологии</w:t>
            </w:r>
            <w:proofErr w:type="spellEnd"/>
          </w:p>
        </w:tc>
        <w:tc>
          <w:tcPr>
            <w:tcW w:w="1856" w:type="dxa"/>
          </w:tcPr>
          <w:p w:rsidR="00576735" w:rsidRDefault="00576735" w:rsidP="009A69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7" w:type="dxa"/>
          </w:tcPr>
          <w:p w:rsidR="00576735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666" w:type="dxa"/>
          </w:tcPr>
          <w:p w:rsidR="00576735" w:rsidRPr="00546F59" w:rsidRDefault="00576735" w:rsidP="005F7F3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Заместитель</w:t>
            </w:r>
          </w:p>
          <w:p w:rsidR="00576735" w:rsidRPr="00546F59" w:rsidRDefault="00576735" w:rsidP="005F7F3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Директора по лечебной работе</w:t>
            </w:r>
          </w:p>
        </w:tc>
        <w:tc>
          <w:tcPr>
            <w:tcW w:w="1154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76735" w:rsidTr="00546F59">
        <w:tc>
          <w:tcPr>
            <w:tcW w:w="519" w:type="dxa"/>
          </w:tcPr>
          <w:p w:rsidR="00576735" w:rsidRDefault="00576735" w:rsidP="005352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1" w:type="dxa"/>
          </w:tcPr>
          <w:p w:rsidR="00576735" w:rsidRDefault="00576735" w:rsidP="00801E29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Увеличение  количества операции с использованием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имплантантов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трансплантантов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при травмах  глаз и их последствиях</w:t>
            </w:r>
          </w:p>
        </w:tc>
        <w:tc>
          <w:tcPr>
            <w:tcW w:w="1856" w:type="dxa"/>
          </w:tcPr>
          <w:p w:rsidR="00576735" w:rsidRDefault="00576735" w:rsidP="009A69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 количества  операции, выполненных  у больных с травмами  глаз и их последствиями</w:t>
            </w:r>
          </w:p>
        </w:tc>
        <w:tc>
          <w:tcPr>
            <w:tcW w:w="1447" w:type="dxa"/>
          </w:tcPr>
          <w:p w:rsidR="00576735" w:rsidRDefault="00576735" w:rsidP="008368F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  <w:tc>
          <w:tcPr>
            <w:tcW w:w="1666" w:type="dxa"/>
          </w:tcPr>
          <w:p w:rsidR="00576735" w:rsidRPr="00546F59" w:rsidRDefault="00576735" w:rsidP="005F7F3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Заместитель</w:t>
            </w:r>
          </w:p>
          <w:p w:rsidR="00576735" w:rsidRPr="00546F59" w:rsidRDefault="00576735" w:rsidP="005F7F3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59">
              <w:rPr>
                <w:rFonts w:ascii="Times New Roman" w:hAnsi="Times New Roman" w:cs="Times New Roman"/>
                <w:lang w:eastAsia="ru-RU"/>
              </w:rPr>
              <w:t>Директора по лечебной работе</w:t>
            </w:r>
          </w:p>
        </w:tc>
        <w:tc>
          <w:tcPr>
            <w:tcW w:w="1154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95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32" w:type="dxa"/>
          </w:tcPr>
          <w:p w:rsidR="00576735" w:rsidRDefault="00576735" w:rsidP="00836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</w:tr>
    </w:tbl>
    <w:p w:rsidR="00163A61" w:rsidRDefault="00163A61" w:rsidP="006E7BE1">
      <w:pPr>
        <w:rPr>
          <w:rFonts w:ascii="Times New Roman" w:hAnsi="Times New Roman" w:cs="Times New Roman"/>
          <w:b/>
          <w:sz w:val="24"/>
          <w:szCs w:val="24"/>
        </w:rPr>
      </w:pPr>
    </w:p>
    <w:p w:rsidR="006E7BE1" w:rsidRPr="006E7BE1" w:rsidRDefault="006E7BE1" w:rsidP="006E7BE1">
      <w:pPr>
        <w:pStyle w:val="a9"/>
        <w:jc w:val="center"/>
        <w:rPr>
          <w:rFonts w:ascii="Times New Roman" w:hAnsi="Times New Roman" w:cs="Times New Roman"/>
          <w:b/>
          <w:lang w:val="en-US" w:eastAsia="ru-RU"/>
        </w:rPr>
      </w:pPr>
      <w:r w:rsidRPr="006E7BE1">
        <w:rPr>
          <w:rFonts w:ascii="Times New Roman" w:hAnsi="Times New Roman" w:cs="Times New Roman"/>
          <w:b/>
          <w:lang w:eastAsia="ru-RU"/>
        </w:rPr>
        <w:t>Бюджет за 3 года.</w:t>
      </w:r>
    </w:p>
    <w:tbl>
      <w:tblPr>
        <w:tblW w:w="17371" w:type="dxa"/>
        <w:tblInd w:w="95" w:type="dxa"/>
        <w:tblLook w:val="04A0"/>
      </w:tblPr>
      <w:tblGrid>
        <w:gridCol w:w="4266"/>
        <w:gridCol w:w="1984"/>
        <w:gridCol w:w="1134"/>
        <w:gridCol w:w="236"/>
        <w:gridCol w:w="1607"/>
        <w:gridCol w:w="1538"/>
        <w:gridCol w:w="907"/>
        <w:gridCol w:w="236"/>
        <w:gridCol w:w="502"/>
        <w:gridCol w:w="482"/>
        <w:gridCol w:w="2126"/>
        <w:gridCol w:w="2353"/>
      </w:tblGrid>
      <w:tr w:rsidR="006E7BE1" w:rsidRPr="006E7BE1" w:rsidTr="00ED7EF3">
        <w:trPr>
          <w:trHeight w:val="30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E7BE1" w:rsidRPr="006E7BE1" w:rsidTr="00ED7EF3">
        <w:trPr>
          <w:gridAfter w:val="1"/>
          <w:wAfter w:w="2353" w:type="dxa"/>
          <w:trHeight w:val="585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E7BE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BE1" w:rsidRPr="006E7BE1" w:rsidRDefault="006E7BE1" w:rsidP="00ED7EF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E7BE1">
              <w:rPr>
                <w:rFonts w:ascii="Times New Roman" w:hAnsi="Times New Roman" w:cs="Times New Roman"/>
                <w:color w:val="000000"/>
                <w:lang w:eastAsia="ru-RU"/>
              </w:rPr>
              <w:t>Отчет 2015 г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BE1" w:rsidRPr="006E7BE1" w:rsidRDefault="006E7BE1" w:rsidP="00ED7EF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E7BE1">
              <w:rPr>
                <w:rFonts w:ascii="Times New Roman" w:hAnsi="Times New Roman" w:cs="Times New Roman"/>
                <w:color w:val="000000"/>
                <w:lang w:eastAsia="ru-RU"/>
              </w:rPr>
              <w:t>Отчет 2016 г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BE1" w:rsidRPr="006E7BE1" w:rsidRDefault="006E7BE1" w:rsidP="006E7BE1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E7BE1">
              <w:rPr>
                <w:rFonts w:ascii="Times New Roman" w:hAnsi="Times New Roman" w:cs="Times New Roman"/>
                <w:color w:val="000000"/>
                <w:lang w:eastAsia="ru-RU"/>
              </w:rPr>
              <w:t>План на 2017 г</w:t>
            </w:r>
          </w:p>
        </w:tc>
      </w:tr>
      <w:tr w:rsidR="006E7BE1" w:rsidRPr="006E7BE1" w:rsidTr="00ED7EF3">
        <w:trPr>
          <w:gridAfter w:val="1"/>
          <w:wAfter w:w="2353" w:type="dxa"/>
          <w:trHeight w:val="480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E7BE1">
              <w:rPr>
                <w:rFonts w:ascii="Times New Roman" w:hAnsi="Times New Roman" w:cs="Times New Roman"/>
                <w:color w:val="000000"/>
                <w:lang w:eastAsia="ru-RU"/>
              </w:rPr>
              <w:t>сумма, тыс</w:t>
            </w:r>
            <w:proofErr w:type="gramStart"/>
            <w:r w:rsidRPr="006E7BE1">
              <w:rPr>
                <w:rFonts w:ascii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6E7BE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енге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E7BE1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E7BE1">
              <w:rPr>
                <w:rFonts w:ascii="Times New Roman" w:hAnsi="Times New Roman" w:cs="Times New Roman"/>
                <w:color w:val="000000"/>
                <w:lang w:eastAsia="ru-RU"/>
              </w:rPr>
              <w:t>сумма, тыс</w:t>
            </w:r>
            <w:proofErr w:type="gramStart"/>
            <w:r w:rsidRPr="006E7BE1">
              <w:rPr>
                <w:rFonts w:ascii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6E7BE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енге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E7BE1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E7BE1">
              <w:rPr>
                <w:rFonts w:ascii="Times New Roman" w:hAnsi="Times New Roman" w:cs="Times New Roman"/>
                <w:color w:val="000000"/>
                <w:lang w:eastAsia="ru-RU"/>
              </w:rPr>
              <w:t>сумма, тыс</w:t>
            </w:r>
            <w:proofErr w:type="gramStart"/>
            <w:r w:rsidRPr="006E7BE1">
              <w:rPr>
                <w:rFonts w:ascii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6E7BE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енге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E7BE1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6E7BE1" w:rsidRPr="006E7BE1" w:rsidTr="00ED7EF3">
        <w:trPr>
          <w:gridAfter w:val="1"/>
          <w:wAfter w:w="2353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E7BE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Средства от оказания ГОБМП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1" w:rsidRPr="006E7BE1" w:rsidRDefault="00ED7EF3" w:rsidP="006E7BE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230781,3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1" w:rsidRPr="006E7BE1" w:rsidRDefault="00ED7EF3" w:rsidP="006E7BE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6E7B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D7EF3">
              <w:rPr>
                <w:rFonts w:ascii="Times New Roman" w:hAnsi="Times New Roman" w:cs="Times New Roman"/>
                <w:lang w:eastAsia="ru-RU"/>
              </w:rPr>
              <w:t>290008,2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6E7B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D7EF3">
              <w:rPr>
                <w:rFonts w:ascii="Times New Roman" w:hAnsi="Times New Roman" w:cs="Times New Roman"/>
                <w:lang w:eastAsia="ru-RU"/>
              </w:rPr>
              <w:t>79%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6E7B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D7EF3">
              <w:rPr>
                <w:rFonts w:ascii="Times New Roman" w:hAnsi="Times New Roman" w:cs="Times New Roman"/>
                <w:lang w:eastAsia="ru-RU"/>
              </w:rPr>
              <w:t>266766,9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1" w:rsidRPr="006E7BE1" w:rsidRDefault="00ED7EF3" w:rsidP="006E7BE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78%</w:t>
            </w:r>
          </w:p>
        </w:tc>
      </w:tr>
      <w:tr w:rsidR="006E7BE1" w:rsidRPr="006E7BE1" w:rsidTr="00ED7EF3">
        <w:trPr>
          <w:gridAfter w:val="1"/>
          <w:wAfter w:w="2353" w:type="dxa"/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E7BE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Средства от платных услуг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1" w:rsidRPr="006E7BE1" w:rsidRDefault="00ED7EF3" w:rsidP="006E7BE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6E7B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D7EF3">
              <w:rPr>
                <w:rFonts w:ascii="Times New Roman" w:hAnsi="Times New Roman" w:cs="Times New Roman"/>
                <w:lang w:eastAsia="ru-RU"/>
              </w:rPr>
              <w:t>17%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6E7B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D7EF3">
              <w:rPr>
                <w:rFonts w:ascii="Times New Roman" w:hAnsi="Times New Roman" w:cs="Times New Roman"/>
                <w:lang w:eastAsia="ru-RU"/>
              </w:rPr>
              <w:t>75000,0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6E7B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D7EF3">
              <w:rPr>
                <w:rFonts w:ascii="Times New Roman" w:hAnsi="Times New Roman" w:cs="Times New Roman"/>
                <w:lang w:eastAsia="ru-RU"/>
              </w:rPr>
              <w:t>21%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6E7B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D7EF3">
              <w:rPr>
                <w:rFonts w:ascii="Times New Roman" w:hAnsi="Times New Roman" w:cs="Times New Roman"/>
                <w:lang w:eastAsia="ru-RU"/>
              </w:rPr>
              <w:t>75000,0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6E7B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D7EF3">
              <w:rPr>
                <w:rFonts w:ascii="Times New Roman" w:hAnsi="Times New Roman" w:cs="Times New Roman"/>
                <w:lang w:eastAsia="ru-RU"/>
              </w:rPr>
              <w:t>22%</w:t>
            </w:r>
          </w:p>
        </w:tc>
      </w:tr>
      <w:tr w:rsidR="006E7BE1" w:rsidRPr="006E7BE1" w:rsidTr="00ED7EF3">
        <w:trPr>
          <w:gridAfter w:val="1"/>
          <w:wAfter w:w="2353" w:type="dxa"/>
          <w:trHeight w:val="45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E7BE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6E7B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D7EF3">
              <w:rPr>
                <w:rFonts w:ascii="Times New Roman" w:hAnsi="Times New Roman" w:cs="Times New Roman"/>
                <w:lang w:eastAsia="ru-RU"/>
              </w:rPr>
              <w:t>275781,3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1" w:rsidRPr="006E7BE1" w:rsidRDefault="006E7BE1" w:rsidP="00ED7EF3">
            <w:pPr>
              <w:pStyle w:val="a9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6E7B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D7EF3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1" w:rsidRPr="006E7BE1" w:rsidRDefault="00ED7EF3" w:rsidP="006E7BE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365008,2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6E7B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D7EF3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6E7B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D7EF3">
              <w:rPr>
                <w:rFonts w:ascii="Times New Roman" w:hAnsi="Times New Roman" w:cs="Times New Roman"/>
                <w:lang w:eastAsia="ru-RU"/>
              </w:rPr>
              <w:t>341766,9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BE1" w:rsidRPr="006E7BE1" w:rsidRDefault="006E7BE1" w:rsidP="006E7BE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6E7B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D7EF3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</w:tbl>
    <w:p w:rsidR="006E7BE1" w:rsidRPr="006E7BE1" w:rsidRDefault="006E7BE1" w:rsidP="006E7BE1">
      <w:pPr>
        <w:pStyle w:val="a9"/>
        <w:rPr>
          <w:rFonts w:ascii="Times New Roman" w:hAnsi="Times New Roman" w:cs="Times New Roman"/>
        </w:rPr>
      </w:pPr>
    </w:p>
    <w:p w:rsidR="006E7BE1" w:rsidRDefault="006E7BE1" w:rsidP="00380477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21E" w:rsidRDefault="00BD621E" w:rsidP="00380477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477" w:rsidRPr="00AE45A8" w:rsidRDefault="00380477" w:rsidP="00AE45A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E45A8">
        <w:rPr>
          <w:rFonts w:ascii="Times New Roman" w:hAnsi="Times New Roman" w:cs="Times New Roman"/>
          <w:sz w:val="28"/>
          <w:szCs w:val="28"/>
        </w:rPr>
        <w:t>5. Бюджетные программы</w:t>
      </w:r>
    </w:p>
    <w:tbl>
      <w:tblPr>
        <w:tblW w:w="15594" w:type="dxa"/>
        <w:tblInd w:w="-318" w:type="dxa"/>
        <w:tblLayout w:type="fixed"/>
        <w:tblLook w:val="0000"/>
      </w:tblPr>
      <w:tblGrid>
        <w:gridCol w:w="2128"/>
        <w:gridCol w:w="4819"/>
        <w:gridCol w:w="1399"/>
        <w:gridCol w:w="18"/>
        <w:gridCol w:w="702"/>
        <w:gridCol w:w="858"/>
        <w:gridCol w:w="42"/>
        <w:gridCol w:w="720"/>
        <w:gridCol w:w="655"/>
        <w:gridCol w:w="245"/>
        <w:gridCol w:w="889"/>
        <w:gridCol w:w="551"/>
        <w:gridCol w:w="725"/>
        <w:gridCol w:w="1843"/>
      </w:tblGrid>
      <w:tr w:rsidR="00380477" w:rsidRPr="00AE45A8" w:rsidTr="008847DF">
        <w:trPr>
          <w:trHeight w:val="315"/>
        </w:trPr>
        <w:tc>
          <w:tcPr>
            <w:tcW w:w="1559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477" w:rsidRPr="00AE45A8" w:rsidRDefault="00380477" w:rsidP="00AE45A8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5A8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Бюджетная программа Министерства здравоохранения Республики Казахстан</w:t>
            </w:r>
          </w:p>
          <w:p w:rsidR="00380477" w:rsidRPr="00AE45A8" w:rsidRDefault="00380477" w:rsidP="00AE45A8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5A8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Pr="00AE45A8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направленная</w:t>
            </w:r>
            <w:proofErr w:type="gramEnd"/>
            <w:r w:rsidRPr="00AE4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предоставление услуг)</w:t>
            </w:r>
          </w:p>
        </w:tc>
      </w:tr>
      <w:tr w:rsidR="00380477" w:rsidRPr="00F67C32" w:rsidTr="008847DF">
        <w:trPr>
          <w:trHeight w:val="80"/>
        </w:trPr>
        <w:tc>
          <w:tcPr>
            <w:tcW w:w="1559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477" w:rsidRPr="00F67C32" w:rsidRDefault="00380477" w:rsidP="008847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477" w:rsidRPr="00F67C32" w:rsidTr="00ED7EF3">
        <w:trPr>
          <w:trHeight w:val="8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477" w:rsidRPr="00F67C32" w:rsidRDefault="00380477" w:rsidP="008847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477" w:rsidRPr="00F67C32" w:rsidRDefault="00380477" w:rsidP="0088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477" w:rsidRPr="00F67C32" w:rsidRDefault="00380477" w:rsidP="0088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477" w:rsidRPr="00F67C32" w:rsidRDefault="00380477" w:rsidP="0088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477" w:rsidRPr="00F67C32" w:rsidRDefault="00380477" w:rsidP="0088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477" w:rsidRPr="00F67C32" w:rsidRDefault="00380477" w:rsidP="0088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477" w:rsidRPr="00F67C32" w:rsidRDefault="00380477" w:rsidP="0088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477" w:rsidRPr="00F67C32" w:rsidRDefault="00380477" w:rsidP="0088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77" w:rsidRPr="00AE45A8" w:rsidTr="00ED7EF3">
        <w:trPr>
          <w:trHeight w:val="94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7" w:rsidRPr="00AE45A8" w:rsidRDefault="00380477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Администратор бюджетной программы</w:t>
            </w:r>
          </w:p>
        </w:tc>
        <w:tc>
          <w:tcPr>
            <w:tcW w:w="134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477" w:rsidRPr="00AE45A8" w:rsidRDefault="00380477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Министерство здравоохранения Республики Казахстан</w:t>
            </w:r>
          </w:p>
        </w:tc>
      </w:tr>
      <w:tr w:rsidR="00380477" w:rsidRPr="00AE45A8" w:rsidTr="00ED7EF3">
        <w:trPr>
          <w:trHeight w:val="630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7" w:rsidRPr="00AE45A8" w:rsidRDefault="00380477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 xml:space="preserve">Бюджетная программа </w:t>
            </w:r>
          </w:p>
        </w:tc>
        <w:tc>
          <w:tcPr>
            <w:tcW w:w="134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477" w:rsidRPr="00AE45A8" w:rsidRDefault="00380477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 xml:space="preserve">052 «Обеспечение гарантированного объёма бесплатной медицинской помощи за исключением направлений, финансируемых </w:t>
            </w:r>
            <w:proofErr w:type="gramStart"/>
            <w:r w:rsidRPr="00AE45A8">
              <w:rPr>
                <w:rFonts w:ascii="Times New Roman" w:hAnsi="Times New Roman" w:cs="Times New Roman"/>
              </w:rPr>
              <w:t>на</w:t>
            </w:r>
            <w:proofErr w:type="gramEnd"/>
            <w:r w:rsidRPr="00AE45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45A8">
              <w:rPr>
                <w:rFonts w:ascii="Times New Roman" w:hAnsi="Times New Roman" w:cs="Times New Roman"/>
              </w:rPr>
              <w:t>местом</w:t>
            </w:r>
            <w:proofErr w:type="gramEnd"/>
            <w:r w:rsidRPr="00AE45A8">
              <w:rPr>
                <w:rFonts w:ascii="Times New Roman" w:hAnsi="Times New Roman" w:cs="Times New Roman"/>
              </w:rPr>
              <w:t xml:space="preserve"> уровне»</w:t>
            </w:r>
          </w:p>
        </w:tc>
      </w:tr>
      <w:tr w:rsidR="00380477" w:rsidRPr="00AE45A8" w:rsidTr="00ED7EF3">
        <w:trPr>
          <w:trHeight w:val="369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7" w:rsidRPr="00AE45A8" w:rsidRDefault="00380477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34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477" w:rsidRPr="00AE45A8" w:rsidRDefault="00380477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 xml:space="preserve">Оказание  высокоспециализированной помощи больным с  </w:t>
            </w:r>
            <w:proofErr w:type="spellStart"/>
            <w:r w:rsidRPr="00AE45A8">
              <w:rPr>
                <w:rFonts w:ascii="Times New Roman" w:hAnsi="Times New Roman" w:cs="Times New Roman"/>
              </w:rPr>
              <w:t>офтальмопатологией</w:t>
            </w:r>
            <w:proofErr w:type="spellEnd"/>
          </w:p>
        </w:tc>
      </w:tr>
      <w:tr w:rsidR="00380477" w:rsidRPr="00AE45A8" w:rsidTr="00ED7EF3">
        <w:trPr>
          <w:trHeight w:val="668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7" w:rsidRPr="00AE45A8" w:rsidRDefault="00380477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 xml:space="preserve">Стратегическое направление </w:t>
            </w:r>
          </w:p>
        </w:tc>
        <w:tc>
          <w:tcPr>
            <w:tcW w:w="134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477" w:rsidRPr="00AE45A8" w:rsidRDefault="00380477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 xml:space="preserve">Укрепление здоровья граждан </w:t>
            </w:r>
          </w:p>
        </w:tc>
      </w:tr>
      <w:tr w:rsidR="0024565E" w:rsidRPr="00AE45A8" w:rsidTr="00ED7EF3">
        <w:trPr>
          <w:trHeight w:val="1513"/>
        </w:trPr>
        <w:tc>
          <w:tcPr>
            <w:tcW w:w="21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565E" w:rsidRPr="00AE45A8" w:rsidRDefault="0024565E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3466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565E" w:rsidRDefault="0024565E" w:rsidP="00AE45A8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AE45A8">
              <w:rPr>
                <w:rFonts w:ascii="Times New Roman" w:hAnsi="Times New Roman" w:cs="Times New Roman"/>
                <w:szCs w:val="24"/>
              </w:rPr>
              <w:t>Обеспечение высокоспециализированной и специализированной медицинской помощи в круглосуточном стационаре больным с патологией глаз</w:t>
            </w:r>
          </w:p>
          <w:p w:rsidR="00AE45A8" w:rsidRDefault="00AE45A8" w:rsidP="00AE45A8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  <w:p w:rsidR="00AE45A8" w:rsidRPr="00AE45A8" w:rsidRDefault="00AE45A8" w:rsidP="00AE45A8">
            <w:pPr>
              <w:pStyle w:val="a9"/>
              <w:rPr>
                <w:rFonts w:ascii="Times New Roman" w:hAnsi="Times New Roman" w:cs="Times New Roman"/>
                <w:b/>
                <w:szCs w:val="24"/>
              </w:rPr>
            </w:pPr>
            <w:r w:rsidRPr="00AE45A8">
              <w:rPr>
                <w:rFonts w:ascii="Times New Roman" w:hAnsi="Times New Roman" w:cs="Times New Roman"/>
                <w:b/>
                <w:szCs w:val="24"/>
              </w:rPr>
              <w:t>Показатели</w:t>
            </w:r>
          </w:p>
        </w:tc>
      </w:tr>
      <w:tr w:rsidR="00ED7EF3" w:rsidRPr="00AE45A8" w:rsidTr="0016275A">
        <w:trPr>
          <w:trHeight w:val="81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3" w:rsidRPr="00AE45A8" w:rsidRDefault="00ED7EF3" w:rsidP="00AE45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F3" w:rsidRPr="00AE45A8" w:rsidRDefault="00ED7EF3" w:rsidP="00AE45A8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7EF3" w:rsidRPr="00AE45A8" w:rsidTr="00ED7EF3">
        <w:trPr>
          <w:trHeight w:val="8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F3" w:rsidRPr="00AE45A8" w:rsidRDefault="00ED7EF3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EF3" w:rsidRPr="00AE45A8" w:rsidRDefault="00ED7EF3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EF3" w:rsidRPr="00AE45A8" w:rsidRDefault="00ED7EF3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AE45A8">
              <w:rPr>
                <w:rFonts w:ascii="Times New Roman" w:hAnsi="Times New Roman" w:cs="Times New Roman"/>
              </w:rPr>
              <w:t>изм</w:t>
            </w:r>
            <w:proofErr w:type="spellEnd"/>
            <w:r w:rsidRPr="00AE45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EF3" w:rsidRPr="00AE45A8" w:rsidRDefault="00ED7EF3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EF3" w:rsidRPr="00AE45A8" w:rsidRDefault="00ED7EF3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ED7EF3" w:rsidRPr="00AE45A8" w:rsidTr="00B26274">
        <w:trPr>
          <w:trHeight w:val="71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EF3" w:rsidRPr="00AE45A8" w:rsidRDefault="00ED7EF3" w:rsidP="00AE45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7EF3" w:rsidRPr="00AE45A8" w:rsidRDefault="00ED7EF3" w:rsidP="00AE45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7EF3" w:rsidRPr="00AE45A8" w:rsidRDefault="00ED7EF3" w:rsidP="00AE45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7EF3" w:rsidRPr="00AE45A8" w:rsidRDefault="00ED7EF3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EF3" w:rsidRPr="00AE45A8" w:rsidRDefault="00ED7EF3" w:rsidP="00AE45A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26274" w:rsidRPr="00AE45A8" w:rsidTr="00B26274">
        <w:trPr>
          <w:trHeight w:val="399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B26274" w:rsidP="00AE45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B26274" w:rsidP="00AE45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B26274" w:rsidP="00AE45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B26274" w:rsidP="00AE45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B26274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B26274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B26274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B26274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 xml:space="preserve">2021 год </w:t>
            </w:r>
          </w:p>
        </w:tc>
      </w:tr>
      <w:tr w:rsidR="00B26274" w:rsidRPr="00AE45A8" w:rsidTr="00B26274">
        <w:trPr>
          <w:trHeight w:val="493"/>
        </w:trPr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B26274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Показатели количества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6274" w:rsidRPr="00AE45A8" w:rsidRDefault="00B26274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Пролечено  больных в круглосуточном  стационаре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B26274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случай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B26274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1479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B26274" w:rsidP="002332B7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1</w:t>
            </w:r>
            <w:r w:rsidR="002332B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B26274" w:rsidP="002332B7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1</w:t>
            </w:r>
            <w:r w:rsidR="002332B7">
              <w:rPr>
                <w:rFonts w:ascii="Times New Roman" w:hAnsi="Times New Roman" w:cs="Times New Roman"/>
              </w:rPr>
              <w:t>5</w:t>
            </w:r>
            <w:r w:rsidRPr="00AE45A8">
              <w:rPr>
                <w:rFonts w:ascii="Times New Roman" w:hAnsi="Times New Roman" w:cs="Times New Roman"/>
              </w:rPr>
              <w:t>5</w:t>
            </w:r>
            <w:r w:rsidR="002332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2332B7" w:rsidP="00AE45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26274" w:rsidRPr="00AE45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2332B7" w:rsidP="00AE45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B26274" w:rsidRPr="00AE45A8">
              <w:rPr>
                <w:rFonts w:ascii="Times New Roman" w:hAnsi="Times New Roman" w:cs="Times New Roman"/>
              </w:rPr>
              <w:t>0</w:t>
            </w:r>
          </w:p>
        </w:tc>
      </w:tr>
      <w:tr w:rsidR="00B26274" w:rsidRPr="00AE45A8" w:rsidTr="002332B7">
        <w:trPr>
          <w:trHeight w:val="101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C5392A" w:rsidP="00AE45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274" w:rsidRPr="00AE45A8" w:rsidRDefault="00B26274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Пролечено больных  на  койках  дневного  стационара</w:t>
            </w:r>
          </w:p>
          <w:p w:rsidR="00B26274" w:rsidRPr="00AE45A8" w:rsidRDefault="00B26274" w:rsidP="00AE45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B26274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случай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B26274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1099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B26274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B26274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B26274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B26274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1225</w:t>
            </w:r>
          </w:p>
        </w:tc>
      </w:tr>
      <w:tr w:rsidR="00B26274" w:rsidRPr="00AE45A8" w:rsidTr="00B26274">
        <w:trPr>
          <w:trHeight w:val="84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C5392A" w:rsidP="00AE45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274" w:rsidRPr="00AE45A8" w:rsidRDefault="00B26274" w:rsidP="002F3219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Платные 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C5392A" w:rsidP="00AE45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26274" w:rsidRPr="00AE45A8">
              <w:rPr>
                <w:rFonts w:ascii="Times New Roman" w:hAnsi="Times New Roman" w:cs="Times New Roman"/>
              </w:rPr>
              <w:t>ыс</w:t>
            </w:r>
            <w:proofErr w:type="gramStart"/>
            <w:r w:rsidR="00B26274" w:rsidRPr="00AE45A8">
              <w:rPr>
                <w:rFonts w:ascii="Times New Roman" w:hAnsi="Times New Roman" w:cs="Times New Roman"/>
              </w:rPr>
              <w:t>.т</w:t>
            </w:r>
            <w:proofErr w:type="gramEnd"/>
            <w:r w:rsidR="00B26274" w:rsidRPr="00AE45A8">
              <w:rPr>
                <w:rFonts w:ascii="Times New Roman" w:hAnsi="Times New Roman" w:cs="Times New Roman"/>
              </w:rPr>
              <w:t>енге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274" w:rsidRPr="00AE45A8" w:rsidRDefault="00B26274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75000,0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6274" w:rsidRPr="00AE45A8" w:rsidRDefault="00B26274" w:rsidP="00E26ADD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7</w:t>
            </w:r>
            <w:r w:rsidR="00E26ADD">
              <w:rPr>
                <w:rFonts w:ascii="Times New Roman" w:hAnsi="Times New Roman" w:cs="Times New Roman"/>
              </w:rPr>
              <w:t>6</w:t>
            </w:r>
            <w:r w:rsidRPr="00AE45A8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6274" w:rsidRPr="00AE45A8" w:rsidRDefault="00AC4E47" w:rsidP="00E26AD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26AD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="00B26274" w:rsidRPr="00AE45A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6274" w:rsidRPr="00AE45A8" w:rsidRDefault="00AC4E47" w:rsidP="00E26AD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E26ADD">
              <w:rPr>
                <w:rFonts w:ascii="Times New Roman" w:hAnsi="Times New Roman" w:cs="Times New Roman"/>
              </w:rPr>
              <w:t>5</w:t>
            </w:r>
            <w:r w:rsidR="00B26274" w:rsidRPr="00AE45A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6274" w:rsidRPr="00AE45A8" w:rsidRDefault="00B26274" w:rsidP="00AC4E47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7</w:t>
            </w:r>
            <w:r w:rsidR="00AC4E47">
              <w:rPr>
                <w:rFonts w:ascii="Times New Roman" w:hAnsi="Times New Roman" w:cs="Times New Roman"/>
              </w:rPr>
              <w:t>80</w:t>
            </w:r>
            <w:r w:rsidRPr="00AE45A8">
              <w:rPr>
                <w:rFonts w:ascii="Times New Roman" w:hAnsi="Times New Roman" w:cs="Times New Roman"/>
              </w:rPr>
              <w:t>00,0</w:t>
            </w:r>
          </w:p>
        </w:tc>
      </w:tr>
      <w:tr w:rsidR="002F3219" w:rsidRPr="00AE45A8" w:rsidTr="002F3219">
        <w:trPr>
          <w:trHeight w:val="49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19" w:rsidRPr="00AE45A8" w:rsidRDefault="00C5392A" w:rsidP="00C5392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19" w:rsidRPr="00AE45A8" w:rsidRDefault="002F3219" w:rsidP="00C5392A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Расходы на реализацию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219" w:rsidRPr="00AE45A8" w:rsidRDefault="00C5392A" w:rsidP="00AE45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F3219" w:rsidRPr="00AE45A8">
              <w:rPr>
                <w:rFonts w:ascii="Times New Roman" w:hAnsi="Times New Roman" w:cs="Times New Roman"/>
              </w:rPr>
              <w:t>ыс. тенге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219" w:rsidRPr="00AE45A8" w:rsidRDefault="002F3219" w:rsidP="00AE45A8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266766,9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219" w:rsidRPr="00AE45A8" w:rsidRDefault="002F3219" w:rsidP="00B26274">
            <w:pPr>
              <w:pStyle w:val="a9"/>
              <w:rPr>
                <w:rFonts w:ascii="Times New Roman" w:hAnsi="Times New Roman" w:cs="Times New Roman"/>
              </w:rPr>
            </w:pPr>
            <w:r w:rsidRPr="00AE45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AE45A8">
              <w:rPr>
                <w:rFonts w:ascii="Times New Roman" w:hAnsi="Times New Roman" w:cs="Times New Roman"/>
              </w:rPr>
              <w:t>6766,9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219" w:rsidRPr="00AE45A8" w:rsidRDefault="002F3219" w:rsidP="00AE45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  <w:r w:rsidRPr="00AE45A8">
              <w:rPr>
                <w:rFonts w:ascii="Times New Roman" w:hAnsi="Times New Roman" w:cs="Times New Roman"/>
              </w:rPr>
              <w:t>766,9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219" w:rsidRPr="00AE45A8" w:rsidRDefault="002F3219" w:rsidP="00AE45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  <w:r w:rsidRPr="00AE45A8">
              <w:rPr>
                <w:rFonts w:ascii="Times New Roman" w:hAnsi="Times New Roman" w:cs="Times New Roman"/>
              </w:rPr>
              <w:t>766,9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219" w:rsidRPr="00AE45A8" w:rsidRDefault="002F3219" w:rsidP="00AE45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</w:t>
            </w:r>
            <w:r w:rsidRPr="00AE45A8">
              <w:rPr>
                <w:rFonts w:ascii="Times New Roman" w:hAnsi="Times New Roman" w:cs="Times New Roman"/>
              </w:rPr>
              <w:t>66,9</w:t>
            </w:r>
          </w:p>
        </w:tc>
      </w:tr>
      <w:tr w:rsidR="002F3219" w:rsidRPr="00AE45A8" w:rsidTr="002F3219">
        <w:trPr>
          <w:trHeight w:val="49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19" w:rsidRPr="00AE45A8" w:rsidRDefault="00C5392A" w:rsidP="00C5392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19" w:rsidRPr="00AE45A8" w:rsidRDefault="00C5392A" w:rsidP="00C5392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Дифферинцированная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оплата  труда  сотрудников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219" w:rsidRPr="00AE45A8" w:rsidRDefault="00C5392A" w:rsidP="00AE45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енге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219" w:rsidRPr="00AE45A8" w:rsidRDefault="00C5392A" w:rsidP="00AE45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219" w:rsidRPr="00AE45A8" w:rsidRDefault="00C5392A" w:rsidP="00B2627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219" w:rsidRDefault="00C5392A" w:rsidP="00AE45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219" w:rsidRDefault="00C5392A" w:rsidP="00AE45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83015,0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219" w:rsidRDefault="00C5392A" w:rsidP="00AE45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83020,0</w:t>
            </w:r>
          </w:p>
        </w:tc>
      </w:tr>
      <w:tr w:rsidR="00C5392A" w:rsidRPr="00AE45A8" w:rsidTr="002F3219">
        <w:trPr>
          <w:trHeight w:val="49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2A" w:rsidRDefault="00C5392A" w:rsidP="00C5392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2A" w:rsidRDefault="00C5392A" w:rsidP="00C5392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 труда  сотрудников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92A" w:rsidRDefault="00C5392A" w:rsidP="00AE45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енге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92A" w:rsidRPr="00AE45A8" w:rsidRDefault="00C5392A" w:rsidP="00AE45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91446,0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92A" w:rsidRPr="00AE45A8" w:rsidRDefault="00802F19" w:rsidP="00C5392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91900</w:t>
            </w:r>
            <w:r w:rsidR="00C539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92A" w:rsidRDefault="00C5392A" w:rsidP="00802F1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02F19">
              <w:rPr>
                <w:rFonts w:ascii="Times New Roman" w:hAnsi="Times New Roman" w:cs="Times New Roman"/>
              </w:rPr>
              <w:t>2</w:t>
            </w:r>
            <w:r w:rsidR="00E26ADD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92A" w:rsidRDefault="00C5392A" w:rsidP="00802F1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02F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92A" w:rsidRDefault="00802F19" w:rsidP="00AE45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92700</w:t>
            </w:r>
            <w:r w:rsidR="00C5392A">
              <w:rPr>
                <w:rFonts w:ascii="Times New Roman" w:hAnsi="Times New Roman" w:cs="Times New Roman"/>
              </w:rPr>
              <w:t>,0</w:t>
            </w:r>
          </w:p>
        </w:tc>
      </w:tr>
    </w:tbl>
    <w:p w:rsidR="00380477" w:rsidRPr="00AE45A8" w:rsidRDefault="00380477" w:rsidP="00AE45A8">
      <w:pPr>
        <w:pStyle w:val="a9"/>
        <w:rPr>
          <w:rFonts w:ascii="Times New Roman" w:hAnsi="Times New Roman" w:cs="Times New Roman"/>
        </w:rPr>
      </w:pPr>
    </w:p>
    <w:p w:rsidR="005F7F3F" w:rsidRPr="00AE45A8" w:rsidRDefault="005F7F3F" w:rsidP="00AE45A8">
      <w:pPr>
        <w:pStyle w:val="a9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F7F3F" w:rsidRPr="00AE45A8" w:rsidRDefault="005F7F3F" w:rsidP="00AE45A8">
      <w:pPr>
        <w:pStyle w:val="a9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380477" w:rsidRPr="00AE45A8" w:rsidRDefault="00380477" w:rsidP="00AE45A8">
      <w:pPr>
        <w:pStyle w:val="a9"/>
        <w:rPr>
          <w:rFonts w:ascii="Times New Roman" w:hAnsi="Times New Roman" w:cs="Times New Roman"/>
        </w:rPr>
      </w:pPr>
    </w:p>
    <w:p w:rsidR="00380477" w:rsidRPr="00AE45A8" w:rsidRDefault="00380477" w:rsidP="00AE45A8">
      <w:pPr>
        <w:pStyle w:val="a9"/>
        <w:rPr>
          <w:rFonts w:ascii="Times New Roman" w:hAnsi="Times New Roman" w:cs="Times New Roman"/>
        </w:rPr>
      </w:pPr>
    </w:p>
    <w:p w:rsidR="00380477" w:rsidRPr="00AE45A8" w:rsidRDefault="00380477" w:rsidP="00AE45A8">
      <w:pPr>
        <w:pStyle w:val="a9"/>
        <w:rPr>
          <w:rFonts w:ascii="Times New Roman" w:hAnsi="Times New Roman" w:cs="Times New Roman"/>
        </w:rPr>
      </w:pPr>
    </w:p>
    <w:p w:rsidR="00380477" w:rsidRPr="00AE45A8" w:rsidRDefault="00380477" w:rsidP="00AE45A8">
      <w:pPr>
        <w:pStyle w:val="a9"/>
        <w:rPr>
          <w:rFonts w:ascii="Times New Roman" w:hAnsi="Times New Roman" w:cs="Times New Roman"/>
        </w:rPr>
      </w:pPr>
    </w:p>
    <w:p w:rsidR="008368FB" w:rsidRPr="00AE45A8" w:rsidRDefault="008368FB" w:rsidP="00AE45A8">
      <w:pPr>
        <w:pStyle w:val="a9"/>
        <w:rPr>
          <w:rFonts w:ascii="Times New Roman" w:eastAsia="Times New Roman" w:hAnsi="Times New Roman" w:cs="Times New Roman"/>
          <w:lang w:eastAsia="ru-RU"/>
        </w:rPr>
      </w:pPr>
    </w:p>
    <w:tbl>
      <w:tblPr>
        <w:tblW w:w="29370" w:type="dxa"/>
        <w:tblCellSpacing w:w="15" w:type="dxa"/>
        <w:tblInd w:w="4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251"/>
        <w:gridCol w:w="1844"/>
        <w:gridCol w:w="1393"/>
        <w:gridCol w:w="32"/>
        <w:gridCol w:w="32"/>
        <w:gridCol w:w="3235"/>
        <w:gridCol w:w="30"/>
        <w:gridCol w:w="30"/>
        <w:gridCol w:w="769"/>
        <w:gridCol w:w="2466"/>
        <w:gridCol w:w="30"/>
        <w:gridCol w:w="1696"/>
        <w:gridCol w:w="1330"/>
        <w:gridCol w:w="30"/>
        <w:gridCol w:w="336"/>
        <w:gridCol w:w="1696"/>
        <w:gridCol w:w="1696"/>
        <w:gridCol w:w="110"/>
        <w:gridCol w:w="110"/>
        <w:gridCol w:w="100"/>
        <w:gridCol w:w="100"/>
        <w:gridCol w:w="100"/>
        <w:gridCol w:w="100"/>
        <w:gridCol w:w="100"/>
        <w:gridCol w:w="30"/>
        <w:gridCol w:w="33"/>
        <w:gridCol w:w="33"/>
        <w:gridCol w:w="30"/>
        <w:gridCol w:w="30"/>
        <w:gridCol w:w="918"/>
        <w:gridCol w:w="84"/>
        <w:gridCol w:w="33"/>
        <w:gridCol w:w="33"/>
        <w:gridCol w:w="117"/>
        <w:gridCol w:w="117"/>
        <w:gridCol w:w="104"/>
        <w:gridCol w:w="488"/>
        <w:gridCol w:w="4945"/>
        <w:gridCol w:w="60"/>
        <w:gridCol w:w="60"/>
        <w:gridCol w:w="78"/>
        <w:gridCol w:w="78"/>
        <w:gridCol w:w="78"/>
        <w:gridCol w:w="60"/>
        <w:gridCol w:w="30"/>
        <w:gridCol w:w="133"/>
        <w:gridCol w:w="30"/>
        <w:gridCol w:w="13"/>
        <w:gridCol w:w="17"/>
        <w:gridCol w:w="25"/>
        <w:gridCol w:w="41"/>
        <w:gridCol w:w="1"/>
        <w:gridCol w:w="30"/>
        <w:gridCol w:w="30"/>
        <w:gridCol w:w="5"/>
        <w:gridCol w:w="25"/>
        <w:gridCol w:w="33"/>
        <w:gridCol w:w="8"/>
        <w:gridCol w:w="25"/>
        <w:gridCol w:w="30"/>
        <w:gridCol w:w="30"/>
        <w:gridCol w:w="30"/>
        <w:gridCol w:w="2"/>
        <w:gridCol w:w="28"/>
        <w:gridCol w:w="30"/>
        <w:gridCol w:w="30"/>
        <w:gridCol w:w="29"/>
        <w:gridCol w:w="37"/>
        <w:gridCol w:w="66"/>
        <w:gridCol w:w="66"/>
        <w:gridCol w:w="30"/>
        <w:gridCol w:w="33"/>
        <w:gridCol w:w="17"/>
        <w:gridCol w:w="16"/>
        <w:gridCol w:w="175"/>
        <w:gridCol w:w="30"/>
        <w:gridCol w:w="175"/>
        <w:gridCol w:w="45"/>
      </w:tblGrid>
      <w:tr w:rsidR="002E40C0" w:rsidRPr="00AE45A8" w:rsidTr="00FC3DEB">
        <w:trPr>
          <w:gridBefore w:val="1"/>
          <w:gridAfter w:val="68"/>
          <w:wAfter w:w="7506" w:type="dxa"/>
          <w:tblCellSpacing w:w="15" w:type="dxa"/>
        </w:trPr>
        <w:tc>
          <w:tcPr>
            <w:tcW w:w="0" w:type="auto"/>
            <w:vAlign w:val="center"/>
            <w:hideMark/>
          </w:tcPr>
          <w:p w:rsidR="002E40C0" w:rsidRPr="00AE45A8" w:rsidRDefault="002E40C0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40C0" w:rsidRPr="00AE45A8" w:rsidRDefault="002E40C0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E40C0" w:rsidRPr="00AE45A8" w:rsidRDefault="002E40C0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40C0" w:rsidRPr="00AE45A8" w:rsidRDefault="002E40C0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771" w:rsidRPr="00AE45A8" w:rsidTr="002E40C0">
        <w:trPr>
          <w:gridBefore w:val="1"/>
          <w:gridAfter w:val="16"/>
          <w:tblCellSpacing w:w="15" w:type="dxa"/>
        </w:trPr>
        <w:tc>
          <w:tcPr>
            <w:tcW w:w="28176" w:type="dxa"/>
            <w:gridSpan w:val="45"/>
            <w:vAlign w:val="center"/>
            <w:hideMark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DEB" w:rsidRPr="00AE45A8" w:rsidTr="002E40C0">
        <w:trPr>
          <w:gridBefore w:val="1"/>
          <w:tblCellSpacing w:w="15" w:type="dxa"/>
        </w:trPr>
        <w:tc>
          <w:tcPr>
            <w:tcW w:w="28506" w:type="dxa"/>
            <w:gridSpan w:val="62"/>
            <w:vAlign w:val="center"/>
            <w:hideMark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A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1A0771" w:rsidRPr="00AE45A8" w:rsidTr="002E40C0">
        <w:trPr>
          <w:gridBefore w:val="1"/>
          <w:tblCellSpacing w:w="15" w:type="dxa"/>
        </w:trPr>
        <w:tc>
          <w:tcPr>
            <w:tcW w:w="25895" w:type="dxa"/>
            <w:gridSpan w:val="18"/>
            <w:vAlign w:val="center"/>
            <w:hideMark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4"/>
            <w:vAlign w:val="center"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9"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A0771" w:rsidRPr="00AE45A8" w:rsidTr="002E40C0">
        <w:trPr>
          <w:gridBefore w:val="1"/>
          <w:gridAfter w:val="24"/>
          <w:wAfter w:w="939" w:type="dxa"/>
          <w:tblCellSpacing w:w="15" w:type="dxa"/>
        </w:trPr>
        <w:tc>
          <w:tcPr>
            <w:tcW w:w="24904" w:type="dxa"/>
            <w:gridSpan w:val="11"/>
            <w:vAlign w:val="center"/>
            <w:hideMark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gridSpan w:val="5"/>
            <w:vAlign w:val="center"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A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gridSpan w:val="15"/>
            <w:vAlign w:val="center"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A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0" w:type="auto"/>
            <w:gridSpan w:val="15"/>
            <w:vAlign w:val="center"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A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1A0771" w:rsidRPr="00AE45A8" w:rsidTr="002E40C0">
        <w:trPr>
          <w:gridBefore w:val="1"/>
          <w:gridAfter w:val="28"/>
          <w:wAfter w:w="1023" w:type="dxa"/>
          <w:tblCellSpacing w:w="15" w:type="dxa"/>
        </w:trPr>
        <w:tc>
          <w:tcPr>
            <w:tcW w:w="26833" w:type="dxa"/>
            <w:gridSpan w:val="26"/>
            <w:vAlign w:val="center"/>
            <w:hideMark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A0771" w:rsidRPr="00AE45A8" w:rsidRDefault="001A0771" w:rsidP="00AE45A8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771" w:rsidRPr="00935E66" w:rsidTr="002E40C0">
        <w:trPr>
          <w:gridBefore w:val="1"/>
          <w:gridAfter w:val="28"/>
          <w:wAfter w:w="1023" w:type="dxa"/>
          <w:tblCellSpacing w:w="15" w:type="dxa"/>
        </w:trPr>
        <w:tc>
          <w:tcPr>
            <w:tcW w:w="26833" w:type="dxa"/>
            <w:gridSpan w:val="26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A0771" w:rsidRPr="00935E66" w:rsidTr="002E40C0">
        <w:trPr>
          <w:gridBefore w:val="1"/>
          <w:gridAfter w:val="28"/>
          <w:wAfter w:w="1023" w:type="dxa"/>
          <w:tblCellSpacing w:w="15" w:type="dxa"/>
        </w:trPr>
        <w:tc>
          <w:tcPr>
            <w:tcW w:w="26833" w:type="dxa"/>
            <w:gridSpan w:val="26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0771" w:rsidRPr="00935E66" w:rsidTr="002E40C0">
        <w:trPr>
          <w:gridBefore w:val="1"/>
          <w:gridAfter w:val="28"/>
          <w:wAfter w:w="1023" w:type="dxa"/>
          <w:tblCellSpacing w:w="15" w:type="dxa"/>
        </w:trPr>
        <w:tc>
          <w:tcPr>
            <w:tcW w:w="26833" w:type="dxa"/>
            <w:gridSpan w:val="26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0771" w:rsidRPr="00935E66" w:rsidTr="002E40C0">
        <w:trPr>
          <w:gridBefore w:val="1"/>
          <w:gridAfter w:val="28"/>
          <w:wAfter w:w="1023" w:type="dxa"/>
          <w:tblCellSpacing w:w="15" w:type="dxa"/>
        </w:trPr>
        <w:tc>
          <w:tcPr>
            <w:tcW w:w="26833" w:type="dxa"/>
            <w:gridSpan w:val="26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0771" w:rsidRPr="00935E66" w:rsidTr="002E40C0">
        <w:trPr>
          <w:gridBefore w:val="1"/>
          <w:gridAfter w:val="28"/>
          <w:wAfter w:w="1023" w:type="dxa"/>
          <w:tblCellSpacing w:w="15" w:type="dxa"/>
        </w:trPr>
        <w:tc>
          <w:tcPr>
            <w:tcW w:w="26833" w:type="dxa"/>
            <w:gridSpan w:val="26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71" w:rsidRPr="00935E66" w:rsidTr="002E40C0">
        <w:trPr>
          <w:gridBefore w:val="1"/>
          <w:gridAfter w:val="14"/>
          <w:tblCellSpacing w:w="15" w:type="dxa"/>
        </w:trPr>
        <w:tc>
          <w:tcPr>
            <w:tcW w:w="27053" w:type="dxa"/>
            <w:gridSpan w:val="29"/>
            <w:vMerge w:val="restart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1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EB" w:rsidRPr="00935E66" w:rsidTr="002E40C0">
        <w:trPr>
          <w:gridBefore w:val="1"/>
          <w:gridAfter w:val="28"/>
          <w:wAfter w:w="1023" w:type="dxa"/>
          <w:tblCellSpacing w:w="15" w:type="dxa"/>
        </w:trPr>
        <w:tc>
          <w:tcPr>
            <w:tcW w:w="27053" w:type="dxa"/>
            <w:gridSpan w:val="29"/>
            <w:vMerge/>
            <w:vAlign w:val="center"/>
            <w:hideMark/>
          </w:tcPr>
          <w:p w:rsidR="001A0771" w:rsidRPr="00935E66" w:rsidRDefault="001A0771" w:rsidP="0004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71" w:rsidRPr="00935E66" w:rsidTr="002E40C0">
        <w:trPr>
          <w:gridBefore w:val="1"/>
          <w:gridAfter w:val="28"/>
          <w:wAfter w:w="1023" w:type="dxa"/>
          <w:tblCellSpacing w:w="15" w:type="dxa"/>
        </w:trPr>
        <w:tc>
          <w:tcPr>
            <w:tcW w:w="27053" w:type="dxa"/>
            <w:gridSpan w:val="29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71" w:rsidRPr="00935E66" w:rsidTr="002E40C0">
        <w:trPr>
          <w:gridBefore w:val="1"/>
          <w:gridAfter w:val="28"/>
          <w:wAfter w:w="1023" w:type="dxa"/>
          <w:tblCellSpacing w:w="15" w:type="dxa"/>
        </w:trPr>
        <w:tc>
          <w:tcPr>
            <w:tcW w:w="27053" w:type="dxa"/>
            <w:gridSpan w:val="29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71" w:rsidRPr="00935E66" w:rsidTr="002E40C0">
        <w:trPr>
          <w:gridBefore w:val="1"/>
          <w:gridAfter w:val="28"/>
          <w:wAfter w:w="1023" w:type="dxa"/>
          <w:tblCellSpacing w:w="15" w:type="dxa"/>
        </w:trPr>
        <w:tc>
          <w:tcPr>
            <w:tcW w:w="27053" w:type="dxa"/>
            <w:gridSpan w:val="29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71" w:rsidRPr="00935E66" w:rsidTr="002E40C0">
        <w:trPr>
          <w:gridBefore w:val="1"/>
          <w:gridAfter w:val="28"/>
          <w:wAfter w:w="1023" w:type="dxa"/>
          <w:tblCellSpacing w:w="15" w:type="dxa"/>
        </w:trPr>
        <w:tc>
          <w:tcPr>
            <w:tcW w:w="27053" w:type="dxa"/>
            <w:gridSpan w:val="29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71" w:rsidRPr="00935E66" w:rsidTr="002E40C0">
        <w:trPr>
          <w:gridBefore w:val="1"/>
          <w:gridAfter w:val="28"/>
          <w:wAfter w:w="1023" w:type="dxa"/>
          <w:tblCellSpacing w:w="15" w:type="dxa"/>
        </w:trPr>
        <w:tc>
          <w:tcPr>
            <w:tcW w:w="27053" w:type="dxa"/>
            <w:gridSpan w:val="29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A0771" w:rsidRPr="00935E66" w:rsidTr="002E40C0">
        <w:trPr>
          <w:gridBefore w:val="1"/>
          <w:gridAfter w:val="28"/>
          <w:wAfter w:w="1023" w:type="dxa"/>
          <w:tblCellSpacing w:w="15" w:type="dxa"/>
        </w:trPr>
        <w:tc>
          <w:tcPr>
            <w:tcW w:w="27053" w:type="dxa"/>
            <w:gridSpan w:val="29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C3DEB" w:rsidRPr="00935E66" w:rsidTr="00FC3DEB">
        <w:trPr>
          <w:gridBefore w:val="1"/>
          <w:gridAfter w:val="50"/>
          <w:wAfter w:w="2257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EB" w:rsidRPr="00935E66" w:rsidTr="00FC3DEB">
        <w:trPr>
          <w:gridBefore w:val="1"/>
          <w:gridAfter w:val="50"/>
          <w:wAfter w:w="2257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71" w:rsidRPr="00935E66" w:rsidTr="002E40C0">
        <w:trPr>
          <w:gridBefore w:val="1"/>
          <w:gridAfter w:val="1"/>
          <w:tblCellSpacing w:w="15" w:type="dxa"/>
        </w:trPr>
        <w:tc>
          <w:tcPr>
            <w:tcW w:w="28491" w:type="dxa"/>
            <w:gridSpan w:val="61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EB" w:rsidRPr="00935E66" w:rsidTr="00FC3DEB">
        <w:trPr>
          <w:gridBefore w:val="1"/>
          <w:gridAfter w:val="51"/>
          <w:wAfter w:w="2414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EB" w:rsidRPr="00935E66" w:rsidTr="00FC3DEB">
        <w:trPr>
          <w:gridBefore w:val="1"/>
          <w:gridAfter w:val="51"/>
          <w:wAfter w:w="2414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71" w:rsidRPr="00935E66" w:rsidTr="00FC3DEB">
        <w:trPr>
          <w:gridAfter w:val="15"/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vAlign w:val="center"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71" w:rsidRPr="00935E66" w:rsidTr="00FC3DEB">
        <w:trPr>
          <w:gridAfter w:val="31"/>
          <w:wAfter w:w="666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71" w:rsidRPr="00935E66" w:rsidTr="002E40C0">
        <w:trPr>
          <w:gridAfter w:val="5"/>
          <w:tblCellSpacing w:w="15" w:type="dxa"/>
        </w:trPr>
        <w:tc>
          <w:tcPr>
            <w:tcW w:w="28644" w:type="dxa"/>
            <w:gridSpan w:val="50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A0771" w:rsidRPr="00935E66" w:rsidTr="002E40C0">
        <w:trPr>
          <w:gridAfter w:val="5"/>
          <w:tblCellSpacing w:w="15" w:type="dxa"/>
        </w:trPr>
        <w:tc>
          <w:tcPr>
            <w:tcW w:w="28644" w:type="dxa"/>
            <w:gridSpan w:val="50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A0771" w:rsidRPr="00935E66" w:rsidTr="002E40C0">
        <w:trPr>
          <w:gridAfter w:val="5"/>
          <w:tblCellSpacing w:w="15" w:type="dxa"/>
        </w:trPr>
        <w:tc>
          <w:tcPr>
            <w:tcW w:w="28644" w:type="dxa"/>
            <w:gridSpan w:val="50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1A0771" w:rsidRPr="00935E66" w:rsidTr="002E40C0">
        <w:trPr>
          <w:gridAfter w:val="5"/>
          <w:tblCellSpacing w:w="15" w:type="dxa"/>
        </w:trPr>
        <w:tc>
          <w:tcPr>
            <w:tcW w:w="28644" w:type="dxa"/>
            <w:gridSpan w:val="50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1A0771" w:rsidRPr="00935E66" w:rsidRDefault="001A0771" w:rsidP="0004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736" w:rsidRPr="00935E66" w:rsidRDefault="00047736" w:rsidP="001A0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36" w:rsidRDefault="00047736" w:rsidP="000477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82C" w:rsidRDefault="002F482C" w:rsidP="000477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82C" w:rsidRDefault="002F482C" w:rsidP="000477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82C" w:rsidRPr="00935E66" w:rsidRDefault="002F482C" w:rsidP="000477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482C" w:rsidRPr="00935E66" w:rsidSect="00BE3D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9E3"/>
    <w:multiLevelType w:val="hybridMultilevel"/>
    <w:tmpl w:val="D0B41ACA"/>
    <w:lvl w:ilvl="0" w:tplc="7526D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F6FC3"/>
    <w:multiLevelType w:val="hybridMultilevel"/>
    <w:tmpl w:val="62302B74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D227F"/>
    <w:multiLevelType w:val="hybridMultilevel"/>
    <w:tmpl w:val="8AD6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F1A82"/>
    <w:multiLevelType w:val="hybridMultilevel"/>
    <w:tmpl w:val="EF5C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F62C3"/>
    <w:multiLevelType w:val="hybridMultilevel"/>
    <w:tmpl w:val="74B0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D6151"/>
    <w:multiLevelType w:val="multilevel"/>
    <w:tmpl w:val="705E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26FA3"/>
    <w:multiLevelType w:val="hybridMultilevel"/>
    <w:tmpl w:val="F8C65E86"/>
    <w:lvl w:ilvl="0" w:tplc="AA12F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91319"/>
    <w:multiLevelType w:val="hybridMultilevel"/>
    <w:tmpl w:val="82BA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B7429"/>
    <w:multiLevelType w:val="multilevel"/>
    <w:tmpl w:val="40742BF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9">
    <w:nsid w:val="374470BE"/>
    <w:multiLevelType w:val="hybridMultilevel"/>
    <w:tmpl w:val="23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31753"/>
    <w:multiLevelType w:val="hybridMultilevel"/>
    <w:tmpl w:val="AD2CF040"/>
    <w:lvl w:ilvl="0" w:tplc="3EDE5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A2320"/>
    <w:multiLevelType w:val="hybridMultilevel"/>
    <w:tmpl w:val="3F1E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700D2"/>
    <w:multiLevelType w:val="multilevel"/>
    <w:tmpl w:val="553C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03246"/>
    <w:multiLevelType w:val="hybridMultilevel"/>
    <w:tmpl w:val="9E5C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11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E66"/>
    <w:rsid w:val="00010505"/>
    <w:rsid w:val="00013553"/>
    <w:rsid w:val="00022AAD"/>
    <w:rsid w:val="00040A79"/>
    <w:rsid w:val="00047736"/>
    <w:rsid w:val="00065FB7"/>
    <w:rsid w:val="0008364E"/>
    <w:rsid w:val="0009240A"/>
    <w:rsid w:val="000944CE"/>
    <w:rsid w:val="000A1E3A"/>
    <w:rsid w:val="000A7517"/>
    <w:rsid w:val="000B76A2"/>
    <w:rsid w:val="000C26D9"/>
    <w:rsid w:val="000D11EE"/>
    <w:rsid w:val="000D3053"/>
    <w:rsid w:val="000E2A51"/>
    <w:rsid w:val="000F0BF0"/>
    <w:rsid w:val="000F54F6"/>
    <w:rsid w:val="00114949"/>
    <w:rsid w:val="001159A5"/>
    <w:rsid w:val="00132220"/>
    <w:rsid w:val="00155581"/>
    <w:rsid w:val="00156AA7"/>
    <w:rsid w:val="0015750A"/>
    <w:rsid w:val="0016275A"/>
    <w:rsid w:val="00163A61"/>
    <w:rsid w:val="0017624D"/>
    <w:rsid w:val="001A0771"/>
    <w:rsid w:val="001A4BC1"/>
    <w:rsid w:val="001D1806"/>
    <w:rsid w:val="001F023A"/>
    <w:rsid w:val="0020185A"/>
    <w:rsid w:val="0021044A"/>
    <w:rsid w:val="0021248D"/>
    <w:rsid w:val="00223C9C"/>
    <w:rsid w:val="00225E46"/>
    <w:rsid w:val="00227155"/>
    <w:rsid w:val="002332B7"/>
    <w:rsid w:val="00237D07"/>
    <w:rsid w:val="002401B7"/>
    <w:rsid w:val="0024565E"/>
    <w:rsid w:val="00277068"/>
    <w:rsid w:val="00292898"/>
    <w:rsid w:val="002A02B7"/>
    <w:rsid w:val="002B0FBA"/>
    <w:rsid w:val="002C40DC"/>
    <w:rsid w:val="002D6971"/>
    <w:rsid w:val="002E40C0"/>
    <w:rsid w:val="002F1A52"/>
    <w:rsid w:val="002F3219"/>
    <w:rsid w:val="002F482C"/>
    <w:rsid w:val="00302DE8"/>
    <w:rsid w:val="0031399B"/>
    <w:rsid w:val="003225D8"/>
    <w:rsid w:val="00326186"/>
    <w:rsid w:val="003279D7"/>
    <w:rsid w:val="00332183"/>
    <w:rsid w:val="0034663C"/>
    <w:rsid w:val="00361F87"/>
    <w:rsid w:val="003666ED"/>
    <w:rsid w:val="00380477"/>
    <w:rsid w:val="0039021B"/>
    <w:rsid w:val="003961B2"/>
    <w:rsid w:val="003B2B21"/>
    <w:rsid w:val="003B2D49"/>
    <w:rsid w:val="003D3F05"/>
    <w:rsid w:val="003E0EEC"/>
    <w:rsid w:val="003F3E70"/>
    <w:rsid w:val="00400C85"/>
    <w:rsid w:val="00417066"/>
    <w:rsid w:val="004244E0"/>
    <w:rsid w:val="00433CD9"/>
    <w:rsid w:val="004530D8"/>
    <w:rsid w:val="00453C56"/>
    <w:rsid w:val="0047716F"/>
    <w:rsid w:val="004854F6"/>
    <w:rsid w:val="004C41DC"/>
    <w:rsid w:val="004D3735"/>
    <w:rsid w:val="004D6DCE"/>
    <w:rsid w:val="005312DF"/>
    <w:rsid w:val="00534EB4"/>
    <w:rsid w:val="00535204"/>
    <w:rsid w:val="00546F59"/>
    <w:rsid w:val="005500BA"/>
    <w:rsid w:val="00576735"/>
    <w:rsid w:val="00587EBC"/>
    <w:rsid w:val="0059595D"/>
    <w:rsid w:val="005A3DA1"/>
    <w:rsid w:val="005C4FAB"/>
    <w:rsid w:val="005D27F2"/>
    <w:rsid w:val="005F7F3F"/>
    <w:rsid w:val="0061023B"/>
    <w:rsid w:val="0061045B"/>
    <w:rsid w:val="0062698B"/>
    <w:rsid w:val="0063150F"/>
    <w:rsid w:val="00634C2A"/>
    <w:rsid w:val="006539CE"/>
    <w:rsid w:val="006612D4"/>
    <w:rsid w:val="00673E45"/>
    <w:rsid w:val="00676AD5"/>
    <w:rsid w:val="006B4B51"/>
    <w:rsid w:val="006D0666"/>
    <w:rsid w:val="006D4E68"/>
    <w:rsid w:val="006D7359"/>
    <w:rsid w:val="006D7FF2"/>
    <w:rsid w:val="006E0FEC"/>
    <w:rsid w:val="006E139E"/>
    <w:rsid w:val="006E7BE1"/>
    <w:rsid w:val="006F4611"/>
    <w:rsid w:val="006F69D1"/>
    <w:rsid w:val="00742840"/>
    <w:rsid w:val="00751E26"/>
    <w:rsid w:val="0075485D"/>
    <w:rsid w:val="00766A83"/>
    <w:rsid w:val="00774843"/>
    <w:rsid w:val="00775058"/>
    <w:rsid w:val="0077639E"/>
    <w:rsid w:val="007A0232"/>
    <w:rsid w:val="007A32B8"/>
    <w:rsid w:val="007A3F0D"/>
    <w:rsid w:val="007A4A4A"/>
    <w:rsid w:val="007B17BD"/>
    <w:rsid w:val="007D31DA"/>
    <w:rsid w:val="007E06B5"/>
    <w:rsid w:val="007F40B3"/>
    <w:rsid w:val="00801E29"/>
    <w:rsid w:val="00802F19"/>
    <w:rsid w:val="00820316"/>
    <w:rsid w:val="0082046C"/>
    <w:rsid w:val="008368FB"/>
    <w:rsid w:val="00844AA4"/>
    <w:rsid w:val="00852D5C"/>
    <w:rsid w:val="00861ACF"/>
    <w:rsid w:val="008651BB"/>
    <w:rsid w:val="0086590E"/>
    <w:rsid w:val="008820E8"/>
    <w:rsid w:val="008847DF"/>
    <w:rsid w:val="008857A7"/>
    <w:rsid w:val="008A390F"/>
    <w:rsid w:val="008B0439"/>
    <w:rsid w:val="008B0662"/>
    <w:rsid w:val="008B63EB"/>
    <w:rsid w:val="008C098A"/>
    <w:rsid w:val="008C3925"/>
    <w:rsid w:val="008D6FCA"/>
    <w:rsid w:val="008F48B3"/>
    <w:rsid w:val="008F4DA7"/>
    <w:rsid w:val="008F539D"/>
    <w:rsid w:val="00912587"/>
    <w:rsid w:val="00913326"/>
    <w:rsid w:val="009235B7"/>
    <w:rsid w:val="0092477F"/>
    <w:rsid w:val="00935E66"/>
    <w:rsid w:val="00942EEA"/>
    <w:rsid w:val="00961BE9"/>
    <w:rsid w:val="00965FF0"/>
    <w:rsid w:val="00966018"/>
    <w:rsid w:val="009669DF"/>
    <w:rsid w:val="009919BF"/>
    <w:rsid w:val="009A69F0"/>
    <w:rsid w:val="009B68B8"/>
    <w:rsid w:val="009D3A65"/>
    <w:rsid w:val="009D3B9E"/>
    <w:rsid w:val="009E1EEB"/>
    <w:rsid w:val="00A03B22"/>
    <w:rsid w:val="00A06A3D"/>
    <w:rsid w:val="00A10484"/>
    <w:rsid w:val="00A1224D"/>
    <w:rsid w:val="00A343D6"/>
    <w:rsid w:val="00A43B89"/>
    <w:rsid w:val="00A85439"/>
    <w:rsid w:val="00A94A70"/>
    <w:rsid w:val="00AC4E47"/>
    <w:rsid w:val="00AC6FCF"/>
    <w:rsid w:val="00AD278D"/>
    <w:rsid w:val="00AD5288"/>
    <w:rsid w:val="00AE31CB"/>
    <w:rsid w:val="00AE45A8"/>
    <w:rsid w:val="00B11195"/>
    <w:rsid w:val="00B16658"/>
    <w:rsid w:val="00B26274"/>
    <w:rsid w:val="00B44BEF"/>
    <w:rsid w:val="00B54BFD"/>
    <w:rsid w:val="00B70868"/>
    <w:rsid w:val="00B82BC9"/>
    <w:rsid w:val="00B84329"/>
    <w:rsid w:val="00B91B3E"/>
    <w:rsid w:val="00B95487"/>
    <w:rsid w:val="00BA7B6C"/>
    <w:rsid w:val="00BB0788"/>
    <w:rsid w:val="00BC334D"/>
    <w:rsid w:val="00BC462E"/>
    <w:rsid w:val="00BD621E"/>
    <w:rsid w:val="00BD6261"/>
    <w:rsid w:val="00BE0542"/>
    <w:rsid w:val="00BE3DD9"/>
    <w:rsid w:val="00BE6965"/>
    <w:rsid w:val="00C0035E"/>
    <w:rsid w:val="00C4048E"/>
    <w:rsid w:val="00C40AD7"/>
    <w:rsid w:val="00C52D9D"/>
    <w:rsid w:val="00C5392A"/>
    <w:rsid w:val="00C5655A"/>
    <w:rsid w:val="00C6509C"/>
    <w:rsid w:val="00C7625F"/>
    <w:rsid w:val="00C80356"/>
    <w:rsid w:val="00C84788"/>
    <w:rsid w:val="00C93DFE"/>
    <w:rsid w:val="00CB7F32"/>
    <w:rsid w:val="00CD1219"/>
    <w:rsid w:val="00CE038F"/>
    <w:rsid w:val="00CE4A6B"/>
    <w:rsid w:val="00CE52E9"/>
    <w:rsid w:val="00CF3B26"/>
    <w:rsid w:val="00CF75B1"/>
    <w:rsid w:val="00D05521"/>
    <w:rsid w:val="00D126B3"/>
    <w:rsid w:val="00D14716"/>
    <w:rsid w:val="00D17EDE"/>
    <w:rsid w:val="00D2769C"/>
    <w:rsid w:val="00D5337B"/>
    <w:rsid w:val="00D55397"/>
    <w:rsid w:val="00D61F37"/>
    <w:rsid w:val="00D61FE2"/>
    <w:rsid w:val="00D76DCC"/>
    <w:rsid w:val="00D95ABB"/>
    <w:rsid w:val="00DA39A0"/>
    <w:rsid w:val="00DB0042"/>
    <w:rsid w:val="00DC3E6C"/>
    <w:rsid w:val="00DE0730"/>
    <w:rsid w:val="00DE3410"/>
    <w:rsid w:val="00DF317D"/>
    <w:rsid w:val="00DF52AF"/>
    <w:rsid w:val="00E0079B"/>
    <w:rsid w:val="00E208FB"/>
    <w:rsid w:val="00E23202"/>
    <w:rsid w:val="00E238B1"/>
    <w:rsid w:val="00E26ADD"/>
    <w:rsid w:val="00E30F37"/>
    <w:rsid w:val="00E66F5C"/>
    <w:rsid w:val="00E700C7"/>
    <w:rsid w:val="00EB221E"/>
    <w:rsid w:val="00EB2FEF"/>
    <w:rsid w:val="00EC0CFB"/>
    <w:rsid w:val="00EC56E7"/>
    <w:rsid w:val="00ED4F17"/>
    <w:rsid w:val="00ED7EF3"/>
    <w:rsid w:val="00EE3DFD"/>
    <w:rsid w:val="00EE5438"/>
    <w:rsid w:val="00F0303C"/>
    <w:rsid w:val="00F06291"/>
    <w:rsid w:val="00F25A8D"/>
    <w:rsid w:val="00F33A1F"/>
    <w:rsid w:val="00F60BE6"/>
    <w:rsid w:val="00F70BCD"/>
    <w:rsid w:val="00F747B6"/>
    <w:rsid w:val="00F80C0C"/>
    <w:rsid w:val="00F8659F"/>
    <w:rsid w:val="00F96D53"/>
    <w:rsid w:val="00FC3DEB"/>
    <w:rsid w:val="00FC3E29"/>
    <w:rsid w:val="00FD1792"/>
    <w:rsid w:val="00FD2267"/>
    <w:rsid w:val="00FE6B58"/>
    <w:rsid w:val="00FF016A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E66"/>
    <w:rPr>
      <w:b/>
      <w:bCs/>
    </w:rPr>
  </w:style>
  <w:style w:type="character" w:styleId="a5">
    <w:name w:val="Hyperlink"/>
    <w:basedOn w:val="a0"/>
    <w:uiPriority w:val="99"/>
    <w:semiHidden/>
    <w:unhideWhenUsed/>
    <w:rsid w:val="00935E6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5E66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A10484"/>
    <w:pPr>
      <w:ind w:left="720"/>
      <w:contextualSpacing/>
    </w:pPr>
  </w:style>
  <w:style w:type="paragraph" w:customStyle="1" w:styleId="1">
    <w:name w:val="Абзац списка1"/>
    <w:basedOn w:val="a"/>
    <w:rsid w:val="00774843"/>
    <w:pPr>
      <w:spacing w:before="120" w:after="120"/>
      <w:ind w:left="720"/>
      <w:jc w:val="both"/>
    </w:pPr>
    <w:rPr>
      <w:rFonts w:ascii="Calibri" w:eastAsia="Times New Roman" w:hAnsi="Calibri" w:cs="Calibri"/>
      <w:sz w:val="24"/>
      <w:szCs w:val="24"/>
      <w:lang w:val="en-US"/>
    </w:rPr>
  </w:style>
  <w:style w:type="table" w:styleId="a8">
    <w:name w:val="Table Grid"/>
    <w:basedOn w:val="a1"/>
    <w:uiPriority w:val="59"/>
    <w:rsid w:val="00A12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E3DD9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673E45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673E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4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1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56F6B-4271-4830-B9D1-7180A6BE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4041</TotalTime>
  <Pages>22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Asya</cp:lastModifiedBy>
  <cp:revision>121</cp:revision>
  <cp:lastPrinted>2018-03-15T08:49:00Z</cp:lastPrinted>
  <dcterms:created xsi:type="dcterms:W3CDTF">2017-05-02T08:35:00Z</dcterms:created>
  <dcterms:modified xsi:type="dcterms:W3CDTF">2018-03-15T08:50:00Z</dcterms:modified>
</cp:coreProperties>
</file>